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BB0FE" w14:textId="1FC2D8C7" w:rsidR="008C0323" w:rsidRPr="004A5F07" w:rsidRDefault="00D94A9D" w:rsidP="00BF7482">
      <w:pPr>
        <w:spacing w:after="0" w:line="360" w:lineRule="auto"/>
        <w:jc w:val="right"/>
        <w:rPr>
          <w:sz w:val="18"/>
          <w:szCs w:val="18"/>
        </w:rPr>
      </w:pPr>
      <w:r w:rsidRPr="004A5F07">
        <w:rPr>
          <w:sz w:val="18"/>
          <w:szCs w:val="18"/>
        </w:rPr>
        <w:t>Dziekanowice</w:t>
      </w:r>
      <w:r w:rsidR="008C0323" w:rsidRPr="004A5F07">
        <w:rPr>
          <w:sz w:val="18"/>
          <w:szCs w:val="18"/>
        </w:rPr>
        <w:t xml:space="preserve">, dnia </w:t>
      </w:r>
      <w:r w:rsidR="006E7101">
        <w:rPr>
          <w:sz w:val="18"/>
          <w:szCs w:val="18"/>
        </w:rPr>
        <w:t>29 lipca 2019</w:t>
      </w:r>
      <w:r w:rsidR="008C0323" w:rsidRPr="004A5F07">
        <w:rPr>
          <w:sz w:val="18"/>
          <w:szCs w:val="18"/>
        </w:rPr>
        <w:t xml:space="preserve"> r. </w:t>
      </w:r>
    </w:p>
    <w:p w14:paraId="0940C338" w14:textId="77777777" w:rsidR="00744D51" w:rsidRPr="004A5F07" w:rsidRDefault="00744D51" w:rsidP="001E75A6">
      <w:pPr>
        <w:spacing w:after="0" w:line="360" w:lineRule="auto"/>
        <w:jc w:val="both"/>
        <w:rPr>
          <w:b/>
          <w:sz w:val="18"/>
          <w:szCs w:val="18"/>
        </w:rPr>
      </w:pPr>
    </w:p>
    <w:p w14:paraId="1780194B" w14:textId="77777777" w:rsidR="00744D51" w:rsidRPr="004A5F07" w:rsidRDefault="00744D51" w:rsidP="001E75A6">
      <w:pPr>
        <w:spacing w:after="0" w:line="360" w:lineRule="auto"/>
        <w:jc w:val="both"/>
        <w:rPr>
          <w:b/>
          <w:sz w:val="18"/>
          <w:szCs w:val="18"/>
        </w:rPr>
      </w:pPr>
    </w:p>
    <w:p w14:paraId="4EC1BAB8" w14:textId="006B8A8B" w:rsidR="008C0323" w:rsidRPr="004A5F07" w:rsidRDefault="00CB5AFF" w:rsidP="001E75A6">
      <w:pPr>
        <w:spacing w:after="0" w:line="360" w:lineRule="auto"/>
        <w:jc w:val="both"/>
        <w:rPr>
          <w:b/>
          <w:sz w:val="18"/>
          <w:szCs w:val="18"/>
        </w:rPr>
      </w:pPr>
      <w:r w:rsidRPr="004A5F07">
        <w:rPr>
          <w:b/>
          <w:sz w:val="18"/>
          <w:szCs w:val="18"/>
        </w:rPr>
        <w:t xml:space="preserve">Postępowanie nr </w:t>
      </w:r>
      <w:r w:rsidR="006E7101">
        <w:rPr>
          <w:b/>
          <w:sz w:val="18"/>
          <w:szCs w:val="18"/>
        </w:rPr>
        <w:t>MPP-01-2019</w:t>
      </w:r>
    </w:p>
    <w:p w14:paraId="7D92E936" w14:textId="77777777" w:rsidR="002A68EE" w:rsidRPr="004A5F07" w:rsidRDefault="002A68EE" w:rsidP="001E75A6">
      <w:pPr>
        <w:pStyle w:val="Nagwek2"/>
        <w:jc w:val="both"/>
        <w:rPr>
          <w:b w:val="0"/>
          <w:sz w:val="18"/>
          <w:szCs w:val="18"/>
        </w:rPr>
      </w:pPr>
    </w:p>
    <w:p w14:paraId="217F5C3A" w14:textId="48DC41A4" w:rsidR="008C0323" w:rsidRPr="004A5F07" w:rsidRDefault="006E7101" w:rsidP="00BF7482">
      <w:pPr>
        <w:pStyle w:val="Nagwek2"/>
        <w:rPr>
          <w:sz w:val="18"/>
          <w:szCs w:val="18"/>
        </w:rPr>
      </w:pPr>
      <w:r>
        <w:rPr>
          <w:sz w:val="18"/>
          <w:szCs w:val="18"/>
        </w:rPr>
        <w:t>M</w:t>
      </w:r>
      <w:r w:rsidR="00F46A9B">
        <w:rPr>
          <w:sz w:val="18"/>
          <w:szCs w:val="18"/>
        </w:rPr>
        <w:t xml:space="preserve">odyfikacja </w:t>
      </w:r>
      <w:r w:rsidR="00810A14" w:rsidRPr="004A5F07">
        <w:rPr>
          <w:sz w:val="18"/>
          <w:szCs w:val="18"/>
        </w:rPr>
        <w:t>treści Specyfikacji Istotnych Warunków Zamówienia</w:t>
      </w:r>
    </w:p>
    <w:p w14:paraId="3AE34925" w14:textId="77777777" w:rsidR="00363AE5" w:rsidRPr="004A5F07" w:rsidRDefault="00363AE5" w:rsidP="001E75A6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</w:p>
    <w:p w14:paraId="285703C7" w14:textId="77777777" w:rsidR="00744D51" w:rsidRPr="004A5F07" w:rsidRDefault="00744D51" w:rsidP="001E75A6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</w:p>
    <w:p w14:paraId="0B027D09" w14:textId="78805D6F" w:rsidR="00BD20E5" w:rsidRPr="004A5F07" w:rsidRDefault="00810A14" w:rsidP="001E75A6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  <w:r w:rsidRPr="004A5F07">
        <w:rPr>
          <w:b/>
          <w:sz w:val="18"/>
          <w:szCs w:val="18"/>
        </w:rPr>
        <w:t xml:space="preserve">Dotyczy: </w:t>
      </w:r>
      <w:r w:rsidR="00D94A9D" w:rsidRPr="004A5F07">
        <w:rPr>
          <w:b/>
          <w:sz w:val="18"/>
          <w:szCs w:val="18"/>
        </w:rPr>
        <w:t>zamówienia publicznego prowadzonego w trybie przetargu nieograniczonego na roboty budowlane pn.: „DZIEDZICTWO PIERWSZYCH PIASTÓW Rozbudowa infrastruktury magazynowo – konserwatorsko - wystawienniczej Muzeum Pierwszych Piastów na Lednicy”.</w:t>
      </w:r>
    </w:p>
    <w:p w14:paraId="7541260A" w14:textId="77777777" w:rsidR="00810A14" w:rsidRPr="004A5F07" w:rsidRDefault="00810A14" w:rsidP="001E75A6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</w:p>
    <w:p w14:paraId="52BF7C89" w14:textId="54DD2BEB" w:rsidR="00F46A9B" w:rsidRDefault="002A68EE" w:rsidP="00BF7482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 w:rsidRPr="004A5F07">
        <w:rPr>
          <w:sz w:val="18"/>
          <w:szCs w:val="18"/>
        </w:rPr>
        <w:t>Działając na podstawie art.</w:t>
      </w:r>
      <w:r w:rsidR="006E7101">
        <w:rPr>
          <w:sz w:val="18"/>
          <w:szCs w:val="18"/>
        </w:rPr>
        <w:t xml:space="preserve"> 38 ust 4</w:t>
      </w:r>
      <w:r w:rsidRPr="004A5F07">
        <w:rPr>
          <w:sz w:val="18"/>
          <w:szCs w:val="18"/>
        </w:rPr>
        <w:t xml:space="preserve"> dnia 29 stycznia 2004 roku – Prawo zamówień publicznych</w:t>
      </w:r>
      <w:r w:rsidR="00A612AC" w:rsidRPr="004A5F07">
        <w:rPr>
          <w:sz w:val="18"/>
          <w:szCs w:val="18"/>
        </w:rPr>
        <w:t xml:space="preserve"> (dalej PZP)</w:t>
      </w:r>
      <w:r w:rsidRPr="004A5F07">
        <w:rPr>
          <w:sz w:val="18"/>
          <w:szCs w:val="18"/>
        </w:rPr>
        <w:t xml:space="preserve">, </w:t>
      </w:r>
      <w:r w:rsidR="00F46A9B">
        <w:rPr>
          <w:sz w:val="18"/>
          <w:szCs w:val="18"/>
        </w:rPr>
        <w:br/>
      </w:r>
      <w:r w:rsidR="00374DEC" w:rsidRPr="004A5F07">
        <w:rPr>
          <w:sz w:val="18"/>
          <w:szCs w:val="18"/>
        </w:rPr>
        <w:t xml:space="preserve">Zamawiający </w:t>
      </w:r>
      <w:r w:rsidR="006E7101">
        <w:rPr>
          <w:sz w:val="18"/>
          <w:szCs w:val="18"/>
        </w:rPr>
        <w:t>dokonuje modyfikacji Specyfikacji Istotnych Warunków Zamówienia.</w:t>
      </w:r>
      <w:r w:rsidR="00BF7482">
        <w:rPr>
          <w:sz w:val="18"/>
          <w:szCs w:val="18"/>
        </w:rPr>
        <w:t xml:space="preserve"> </w:t>
      </w:r>
      <w:r w:rsidR="006E7101">
        <w:rPr>
          <w:sz w:val="18"/>
          <w:szCs w:val="18"/>
        </w:rPr>
        <w:t>Zmianie ulegają zapisy:</w:t>
      </w:r>
    </w:p>
    <w:p w14:paraId="15EF2463" w14:textId="77777777" w:rsidR="006E7101" w:rsidRDefault="006E7101" w:rsidP="001E75A6">
      <w:pPr>
        <w:pStyle w:val="Tekstpodstawowy2"/>
        <w:rPr>
          <w:sz w:val="18"/>
          <w:szCs w:val="18"/>
        </w:rPr>
      </w:pPr>
    </w:p>
    <w:p w14:paraId="3CBFF513" w14:textId="305B00BA" w:rsidR="006E7101" w:rsidRDefault="006E7101" w:rsidP="001E75A6">
      <w:pPr>
        <w:pStyle w:val="Tekstpodstawowy2"/>
        <w:rPr>
          <w:sz w:val="18"/>
          <w:szCs w:val="18"/>
        </w:rPr>
      </w:pPr>
      <w:r>
        <w:rPr>
          <w:sz w:val="18"/>
          <w:szCs w:val="18"/>
        </w:rPr>
        <w:t xml:space="preserve">1. W punkcie 3.2 skróconego opisu przedmiotu zamówienia </w:t>
      </w:r>
      <w:r w:rsidRPr="00BF7482">
        <w:rPr>
          <w:sz w:val="18"/>
          <w:szCs w:val="18"/>
          <w:u w:val="single"/>
        </w:rPr>
        <w:t>dodaje</w:t>
      </w:r>
      <w:r>
        <w:rPr>
          <w:sz w:val="18"/>
          <w:szCs w:val="18"/>
        </w:rPr>
        <w:t xml:space="preserve"> się literę c):</w:t>
      </w:r>
    </w:p>
    <w:p w14:paraId="4E6EE2FF" w14:textId="4B3967A8" w:rsidR="006E7101" w:rsidRPr="006E7101" w:rsidRDefault="006E7101" w:rsidP="001E75A6">
      <w:pPr>
        <w:pStyle w:val="Tekstpodstawowy2"/>
        <w:rPr>
          <w:i/>
          <w:sz w:val="18"/>
          <w:szCs w:val="18"/>
        </w:rPr>
      </w:pPr>
      <w:r w:rsidRPr="006E7101">
        <w:rPr>
          <w:i/>
          <w:sz w:val="18"/>
          <w:szCs w:val="18"/>
        </w:rPr>
        <w:t xml:space="preserve">„przełączenie istniejącej instalacji c.o. w budynku B2 do </w:t>
      </w:r>
      <w:proofErr w:type="spellStart"/>
      <w:r w:rsidRPr="006E7101">
        <w:rPr>
          <w:i/>
          <w:sz w:val="18"/>
          <w:szCs w:val="18"/>
        </w:rPr>
        <w:t>nowowykonanej</w:t>
      </w:r>
      <w:proofErr w:type="spellEnd"/>
      <w:r w:rsidRPr="006E7101">
        <w:rPr>
          <w:i/>
          <w:sz w:val="18"/>
          <w:szCs w:val="18"/>
        </w:rPr>
        <w:t xml:space="preserve"> kotłowni gazowej”.</w:t>
      </w:r>
    </w:p>
    <w:p w14:paraId="2B29A369" w14:textId="77777777" w:rsidR="006E7101" w:rsidRPr="00F46A9B" w:rsidRDefault="006E7101" w:rsidP="001E75A6">
      <w:pPr>
        <w:pStyle w:val="Tekstpodstawowy2"/>
        <w:rPr>
          <w:sz w:val="18"/>
          <w:szCs w:val="18"/>
        </w:rPr>
      </w:pPr>
    </w:p>
    <w:p w14:paraId="1719801E" w14:textId="43EAAB57" w:rsidR="00F46A9B" w:rsidRPr="006E7101" w:rsidRDefault="006E7101" w:rsidP="001E75A6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 w:rsidRPr="006E7101">
        <w:rPr>
          <w:sz w:val="18"/>
          <w:szCs w:val="18"/>
        </w:rPr>
        <w:t xml:space="preserve">2. W punkcie 7.4. skróconego opisu przedmiotu zamówienia </w:t>
      </w:r>
      <w:r w:rsidRPr="00BF7482">
        <w:rPr>
          <w:sz w:val="18"/>
          <w:szCs w:val="18"/>
          <w:u w:val="single"/>
        </w:rPr>
        <w:t xml:space="preserve">zmianie </w:t>
      </w:r>
      <w:r w:rsidRPr="006E7101">
        <w:rPr>
          <w:sz w:val="18"/>
          <w:szCs w:val="18"/>
        </w:rPr>
        <w:t>ulegają zapisy</w:t>
      </w:r>
      <w:r w:rsidR="00BF7482">
        <w:rPr>
          <w:sz w:val="18"/>
          <w:szCs w:val="18"/>
        </w:rPr>
        <w:t>:</w:t>
      </w:r>
    </w:p>
    <w:p w14:paraId="2E37B6F0" w14:textId="4C97990F" w:rsidR="006E7101" w:rsidRPr="006E7101" w:rsidRDefault="006E7101" w:rsidP="001E75A6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  <w:u w:val="single"/>
        </w:rPr>
      </w:pPr>
      <w:r w:rsidRPr="006E7101">
        <w:rPr>
          <w:sz w:val="18"/>
          <w:szCs w:val="18"/>
          <w:u w:val="single"/>
        </w:rPr>
        <w:t>Było:</w:t>
      </w:r>
    </w:p>
    <w:p w14:paraId="6ED7A359" w14:textId="477CC27B" w:rsidR="006E7101" w:rsidRPr="006E7101" w:rsidRDefault="006E7101" w:rsidP="001E75A6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 w:rsidRPr="006E7101">
        <w:rPr>
          <w:sz w:val="18"/>
          <w:szCs w:val="18"/>
        </w:rPr>
        <w:t>Inwestycja w zakresie robót budowlanych dla remontu i przebudowy budynku B2 polegać będzie w szczególności na:</w:t>
      </w:r>
    </w:p>
    <w:p w14:paraId="183DC167" w14:textId="2C26E4FA" w:rsidR="006E7101" w:rsidRPr="006E7101" w:rsidRDefault="006E7101" w:rsidP="001E75A6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 w:rsidRPr="006E7101">
        <w:rPr>
          <w:sz w:val="18"/>
          <w:szCs w:val="18"/>
        </w:rPr>
        <w:t>-Wykonaniu nowych instalacji wewnętrznych,</w:t>
      </w:r>
    </w:p>
    <w:p w14:paraId="6B2B0EB4" w14:textId="77777777" w:rsidR="006E7101" w:rsidRDefault="006E7101" w:rsidP="001E75A6">
      <w:pPr>
        <w:autoSpaceDE w:val="0"/>
        <w:autoSpaceDN w:val="0"/>
        <w:adjustRightInd w:val="0"/>
        <w:spacing w:after="0" w:line="360" w:lineRule="auto"/>
        <w:jc w:val="both"/>
        <w:rPr>
          <w:i/>
          <w:sz w:val="18"/>
          <w:szCs w:val="18"/>
        </w:rPr>
      </w:pPr>
    </w:p>
    <w:p w14:paraId="6DDFFEF5" w14:textId="4544E8AD" w:rsidR="006E7101" w:rsidRPr="00BF7482" w:rsidRDefault="006E7101" w:rsidP="001E75A6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  <w:u w:val="single"/>
        </w:rPr>
      </w:pPr>
      <w:r w:rsidRPr="00BF7482">
        <w:rPr>
          <w:b/>
          <w:sz w:val="18"/>
          <w:szCs w:val="18"/>
          <w:u w:val="single"/>
        </w:rPr>
        <w:t>Jest:</w:t>
      </w:r>
    </w:p>
    <w:p w14:paraId="086B75B2" w14:textId="77777777" w:rsidR="006E7101" w:rsidRPr="006E7101" w:rsidRDefault="006E7101" w:rsidP="001E75A6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 w:rsidRPr="006E7101">
        <w:rPr>
          <w:sz w:val="18"/>
          <w:szCs w:val="18"/>
        </w:rPr>
        <w:t>Inwestycja w zakresie robót budowlanych dla remontu i przebudowy budynku B2 polegać będzie w szczególności na:</w:t>
      </w:r>
    </w:p>
    <w:p w14:paraId="6C4DF72B" w14:textId="18E45F03" w:rsidR="006E7101" w:rsidRDefault="006E7101" w:rsidP="001E75A6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 w:rsidRPr="006E7101">
        <w:rPr>
          <w:sz w:val="18"/>
          <w:szCs w:val="18"/>
        </w:rPr>
        <w:t>-Wykonaniu nowych instalacji wewnętrznych</w:t>
      </w:r>
      <w:r w:rsidRPr="006E7101">
        <w:t xml:space="preserve"> </w:t>
      </w:r>
      <w:r w:rsidRPr="006E7101">
        <w:rPr>
          <w:sz w:val="18"/>
          <w:szCs w:val="18"/>
        </w:rPr>
        <w:t xml:space="preserve">w tym przełączenie istniejącej instalacji c.o. w budynku B2 do </w:t>
      </w:r>
      <w:proofErr w:type="spellStart"/>
      <w:r w:rsidRPr="006E7101">
        <w:rPr>
          <w:sz w:val="18"/>
          <w:szCs w:val="18"/>
        </w:rPr>
        <w:t>nowowykonanej</w:t>
      </w:r>
      <w:proofErr w:type="spellEnd"/>
      <w:r w:rsidRPr="006E7101">
        <w:rPr>
          <w:sz w:val="18"/>
          <w:szCs w:val="18"/>
        </w:rPr>
        <w:t xml:space="preserve"> kotłowni gazowej</w:t>
      </w:r>
      <w:r w:rsidR="00F94321">
        <w:rPr>
          <w:sz w:val="18"/>
          <w:szCs w:val="18"/>
        </w:rPr>
        <w:t>.</w:t>
      </w:r>
    </w:p>
    <w:p w14:paraId="31F60735" w14:textId="77777777" w:rsidR="001E75A6" w:rsidRDefault="001E75A6" w:rsidP="001E75A6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</w:p>
    <w:p w14:paraId="26BE6374" w14:textId="10A0A81F" w:rsidR="001E75A6" w:rsidRDefault="001E75A6" w:rsidP="001E75A6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W punkcie </w:t>
      </w:r>
      <w:r w:rsidRPr="001E75A6">
        <w:rPr>
          <w:sz w:val="18"/>
          <w:szCs w:val="18"/>
        </w:rPr>
        <w:t xml:space="preserve">3. Dokumenty formalne i uzgodnienia </w:t>
      </w:r>
      <w:r>
        <w:rPr>
          <w:sz w:val="18"/>
          <w:szCs w:val="18"/>
        </w:rPr>
        <w:t>–</w:t>
      </w:r>
      <w:r w:rsidRPr="001E75A6">
        <w:rPr>
          <w:sz w:val="18"/>
          <w:szCs w:val="18"/>
        </w:rPr>
        <w:t xml:space="preserve"> DFU</w:t>
      </w:r>
      <w:r>
        <w:rPr>
          <w:sz w:val="18"/>
          <w:szCs w:val="18"/>
        </w:rPr>
        <w:t xml:space="preserve"> Opisu przedmiotu zamówienia </w:t>
      </w:r>
      <w:r w:rsidRPr="00BF7482">
        <w:rPr>
          <w:sz w:val="18"/>
          <w:szCs w:val="18"/>
          <w:u w:val="single"/>
        </w:rPr>
        <w:t>dodany</w:t>
      </w:r>
      <w:r>
        <w:rPr>
          <w:sz w:val="18"/>
          <w:szCs w:val="18"/>
        </w:rPr>
        <w:t xml:space="preserve"> zostaje załącznik:</w:t>
      </w:r>
    </w:p>
    <w:p w14:paraId="079FB8D8" w14:textId="06BA568C" w:rsidR="001E75A6" w:rsidRPr="001E75A6" w:rsidRDefault="001E75A6" w:rsidP="00404890">
      <w:pPr>
        <w:pStyle w:val="Default"/>
        <w:spacing w:before="240"/>
        <w:jc w:val="both"/>
        <w:rPr>
          <w:i/>
          <w:sz w:val="18"/>
          <w:szCs w:val="18"/>
          <w:lang w:eastAsia="pl-PL"/>
        </w:rPr>
      </w:pPr>
      <w:r w:rsidRPr="001E75A6">
        <w:rPr>
          <w:i/>
          <w:sz w:val="18"/>
          <w:szCs w:val="18"/>
          <w:lang w:eastAsia="pl-PL"/>
        </w:rPr>
        <w:t>3_DFU 13 Decyzja o zmianie pozwolenia na budowę z dnia 22.07.2019 r., znak: AB.6740.53.III.287gm.Łub.2019</w:t>
      </w:r>
    </w:p>
    <w:p w14:paraId="467F3B1E" w14:textId="1A0BD6F3" w:rsidR="001E75A6" w:rsidRDefault="001E75A6" w:rsidP="001E75A6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</w:p>
    <w:p w14:paraId="6AE8F701" w14:textId="47FB5A77" w:rsidR="006E7101" w:rsidRDefault="001E75A6" w:rsidP="001E75A6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 w:rsidRPr="001E75A6">
        <w:rPr>
          <w:sz w:val="18"/>
          <w:szCs w:val="18"/>
        </w:rPr>
        <w:t xml:space="preserve">4. </w:t>
      </w:r>
      <w:r>
        <w:rPr>
          <w:sz w:val="18"/>
          <w:szCs w:val="18"/>
        </w:rPr>
        <w:t>Zmianie ulegają zapisy punktu 16.4.2. Części I SIWZ (IDW)</w:t>
      </w:r>
      <w:r w:rsidRPr="001E75A6">
        <w:t xml:space="preserve"> </w:t>
      </w:r>
    </w:p>
    <w:p w14:paraId="74B25642" w14:textId="04094589" w:rsidR="001E75A6" w:rsidRPr="004F21D3" w:rsidRDefault="001E75A6" w:rsidP="001E75A6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  <w:u w:val="single"/>
        </w:rPr>
      </w:pPr>
      <w:r w:rsidRPr="004F21D3">
        <w:rPr>
          <w:sz w:val="18"/>
          <w:szCs w:val="18"/>
          <w:u w:val="single"/>
        </w:rPr>
        <w:t>Było:</w:t>
      </w:r>
    </w:p>
    <w:p w14:paraId="57CEE33A" w14:textId="07A2AEB0" w:rsidR="00BF7482" w:rsidRDefault="00BF7482" w:rsidP="001E75A6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 w:rsidRPr="00BF7482">
        <w:rPr>
          <w:sz w:val="18"/>
          <w:szCs w:val="18"/>
        </w:rPr>
        <w:t>16.2.4.</w:t>
      </w:r>
      <w:r w:rsidRPr="00BF7482">
        <w:rPr>
          <w:sz w:val="18"/>
          <w:szCs w:val="18"/>
        </w:rPr>
        <w:tab/>
        <w:t>Kryterium - Jakość – znaczenie kryterium 10 %</w:t>
      </w:r>
    </w:p>
    <w:p w14:paraId="5548F014" w14:textId="77777777" w:rsidR="001E75A6" w:rsidRPr="001E75A6" w:rsidRDefault="001E75A6" w:rsidP="001E75A6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 w:rsidRPr="001E75A6">
        <w:rPr>
          <w:sz w:val="18"/>
          <w:szCs w:val="18"/>
        </w:rPr>
        <w:t>Kryterium, będzie rozpatrywane na podstawie deklaracji Wykonawcy w Formularzu Oferta w zakresie oferowanego maksymalnego wskaźnika rocznego zapotrzebowania na nieodnawialną energię pierwotną EPH+W [kWh/(m2·rok) na potrzeby na potrzeby ogrzewania, wentylacji oraz przygotowania ciepłej wody użytkowej budynków A1 i A2.</w:t>
      </w:r>
    </w:p>
    <w:p w14:paraId="6A2F1996" w14:textId="77777777" w:rsidR="001E75A6" w:rsidRPr="001E75A6" w:rsidRDefault="001E75A6" w:rsidP="001E75A6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 w:rsidRPr="001E75A6">
        <w:rPr>
          <w:sz w:val="18"/>
          <w:szCs w:val="18"/>
        </w:rPr>
        <w:t xml:space="preserve"> </w:t>
      </w:r>
    </w:p>
    <w:p w14:paraId="2BF58608" w14:textId="77777777" w:rsidR="001E75A6" w:rsidRPr="001E75A6" w:rsidRDefault="001E75A6" w:rsidP="001E75A6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 w:rsidRPr="001E75A6">
        <w:rPr>
          <w:sz w:val="18"/>
          <w:szCs w:val="18"/>
        </w:rPr>
        <w:t>Za zadeklarowanie okresu gwarancji zostaną przyznane punkty według następujących zasad:</w:t>
      </w:r>
    </w:p>
    <w:p w14:paraId="0523A206" w14:textId="77777777" w:rsidR="001E75A6" w:rsidRPr="001E75A6" w:rsidRDefault="001E75A6" w:rsidP="001E75A6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 w:rsidRPr="001E75A6">
        <w:rPr>
          <w:sz w:val="18"/>
          <w:szCs w:val="18"/>
        </w:rPr>
        <w:t>• wartość wskaźnika EPH+W = 60 [kWh/(m2·rok) – 0 pkt;</w:t>
      </w:r>
    </w:p>
    <w:p w14:paraId="430B6DBC" w14:textId="77777777" w:rsidR="001E75A6" w:rsidRPr="001E75A6" w:rsidRDefault="001E75A6" w:rsidP="001E75A6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 w:rsidRPr="001E75A6">
        <w:rPr>
          <w:sz w:val="18"/>
          <w:szCs w:val="18"/>
        </w:rPr>
        <w:t>• wartość wskaźnika EPH+W  ≤50&lt;60 [kWh/(m2·rok) – 3 pkt;</w:t>
      </w:r>
    </w:p>
    <w:p w14:paraId="287DAFEC" w14:textId="77777777" w:rsidR="001E75A6" w:rsidRPr="001E75A6" w:rsidRDefault="001E75A6" w:rsidP="001E75A6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 w:rsidRPr="001E75A6">
        <w:rPr>
          <w:sz w:val="18"/>
          <w:szCs w:val="18"/>
        </w:rPr>
        <w:t>• wartość wskaźnika EPH+W  &gt;45&lt;50 [kWh/(m2·rok) – 6 pkt;</w:t>
      </w:r>
    </w:p>
    <w:p w14:paraId="78D2B66A" w14:textId="77777777" w:rsidR="001E75A6" w:rsidRPr="001E75A6" w:rsidRDefault="001E75A6" w:rsidP="001E75A6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 w:rsidRPr="001E75A6">
        <w:rPr>
          <w:sz w:val="18"/>
          <w:szCs w:val="18"/>
        </w:rPr>
        <w:t>• wartość wskaźnika EPH+W = 45 [kWh/(m2·rok) – 10 pkt</w:t>
      </w:r>
    </w:p>
    <w:p w14:paraId="46ACFDDD" w14:textId="77777777" w:rsidR="001E75A6" w:rsidRPr="001E75A6" w:rsidRDefault="001E75A6" w:rsidP="001E75A6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</w:p>
    <w:p w14:paraId="7593DCC7" w14:textId="77777777" w:rsidR="001E75A6" w:rsidRPr="00BF7482" w:rsidRDefault="001E75A6" w:rsidP="001E75A6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  <w:r w:rsidRPr="00BF7482">
        <w:rPr>
          <w:b/>
          <w:sz w:val="18"/>
          <w:szCs w:val="18"/>
        </w:rPr>
        <w:t xml:space="preserve">W przypadku nie wskazania oferowanego wskaźnika EPH+W lub wskazania innego wskaźnika niż określone powyżej, Zamawiający przyjmie, iż Wykonawca oferuje wskaźnik EPH+W = 60 [kWh/(m2·rok) i przyzna w tym kryterium 0 pkt. </w:t>
      </w:r>
    </w:p>
    <w:p w14:paraId="4489A1CC" w14:textId="77777777" w:rsidR="001E75A6" w:rsidRPr="00BF7482" w:rsidRDefault="001E75A6" w:rsidP="001E75A6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</w:p>
    <w:p w14:paraId="556AFA18" w14:textId="6F10F156" w:rsidR="001E75A6" w:rsidRPr="00BF7482" w:rsidRDefault="001E75A6" w:rsidP="001E75A6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  <w:r w:rsidRPr="00BF7482">
        <w:rPr>
          <w:b/>
          <w:sz w:val="18"/>
          <w:szCs w:val="18"/>
        </w:rPr>
        <w:t>Wykonawca może obniżyć wskaźnik EPH+W poniżej 45 [kWh/(m2·rok), ale nie spowoduje to naliczenia dodatkowych punktów za to kryterium.</w:t>
      </w:r>
    </w:p>
    <w:p w14:paraId="78077576" w14:textId="77777777" w:rsidR="001E75A6" w:rsidRDefault="001E75A6" w:rsidP="001E75A6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</w:p>
    <w:p w14:paraId="51322E92" w14:textId="3DAA2F11" w:rsidR="001E75A6" w:rsidRPr="004F21D3" w:rsidRDefault="001E75A6" w:rsidP="001E75A6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  <w:u w:val="single"/>
        </w:rPr>
      </w:pPr>
      <w:r w:rsidRPr="004F21D3">
        <w:rPr>
          <w:sz w:val="18"/>
          <w:szCs w:val="18"/>
          <w:u w:val="single"/>
        </w:rPr>
        <w:t>Jest:</w:t>
      </w:r>
    </w:p>
    <w:p w14:paraId="071454BB" w14:textId="3A63EB90" w:rsidR="00BF7482" w:rsidRDefault="00BF7482" w:rsidP="00BF7482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 w:rsidRPr="00BF7482">
        <w:rPr>
          <w:sz w:val="18"/>
          <w:szCs w:val="18"/>
        </w:rPr>
        <w:t>16.2.4.</w:t>
      </w:r>
      <w:r w:rsidRPr="00BF7482">
        <w:rPr>
          <w:sz w:val="18"/>
          <w:szCs w:val="18"/>
        </w:rPr>
        <w:tab/>
        <w:t>Kryterium - Jakość – znaczenie kryterium 10 %</w:t>
      </w:r>
    </w:p>
    <w:p w14:paraId="5F9BDE18" w14:textId="77777777" w:rsidR="00BF7482" w:rsidRPr="00BF7482" w:rsidRDefault="00BF7482" w:rsidP="00BF7482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 w:rsidRPr="00BF7482">
        <w:rPr>
          <w:sz w:val="18"/>
          <w:szCs w:val="18"/>
        </w:rPr>
        <w:t>Kryterium, będzie rozpatrywane na podstawie deklaracji Wykonawcy w Formularzu Oferta w zakresie oferowanego maksymalnego wskaźnika rocznego zapotrzebowania na nieodnawialną energię pierwotną EPH+W [kWh/(m2·rok) na potrzeby na potrzeby ogrzewania, wentylacji oraz przygotowania ciepłej wody użytkowej budynków A1 i A2.</w:t>
      </w:r>
    </w:p>
    <w:p w14:paraId="79A4231F" w14:textId="77777777" w:rsidR="00BF7482" w:rsidRPr="00BF7482" w:rsidRDefault="00BF7482" w:rsidP="00BF7482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 w:rsidRPr="00BF7482">
        <w:rPr>
          <w:sz w:val="18"/>
          <w:szCs w:val="18"/>
        </w:rPr>
        <w:t xml:space="preserve"> </w:t>
      </w:r>
    </w:p>
    <w:p w14:paraId="28E44563" w14:textId="77777777" w:rsidR="00BF7482" w:rsidRPr="00BF7482" w:rsidRDefault="00BF7482" w:rsidP="00BF7482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 w:rsidRPr="00BF7482">
        <w:rPr>
          <w:sz w:val="18"/>
          <w:szCs w:val="18"/>
        </w:rPr>
        <w:t>Za zadeklarowanie okresu gwarancji zostaną przyznane punkty według następujących zasad:</w:t>
      </w:r>
    </w:p>
    <w:p w14:paraId="5846BACF" w14:textId="77777777" w:rsidR="00BF7482" w:rsidRPr="00BF7482" w:rsidRDefault="00BF7482" w:rsidP="00BF7482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 w:rsidRPr="00BF7482">
        <w:rPr>
          <w:sz w:val="18"/>
          <w:szCs w:val="18"/>
        </w:rPr>
        <w:t>• wartość wskaźnika EPH+W = 60 [kWh/(m2·rok) – 0 pkt;</w:t>
      </w:r>
    </w:p>
    <w:p w14:paraId="2C797ADB" w14:textId="77777777" w:rsidR="00BF7482" w:rsidRPr="00BF7482" w:rsidRDefault="00BF7482" w:rsidP="00BF7482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 w:rsidRPr="00BF7482">
        <w:rPr>
          <w:sz w:val="18"/>
          <w:szCs w:val="18"/>
        </w:rPr>
        <w:t>• wartość wskaźnika 50≤EPH+W&lt;60 [kWh/(m2·rok) – 3 pkt;</w:t>
      </w:r>
    </w:p>
    <w:p w14:paraId="4B6AED5D" w14:textId="77777777" w:rsidR="00BF7482" w:rsidRPr="00BF7482" w:rsidRDefault="00BF7482" w:rsidP="00BF7482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 w:rsidRPr="00BF7482">
        <w:rPr>
          <w:sz w:val="18"/>
          <w:szCs w:val="18"/>
        </w:rPr>
        <w:t>• wartość wskaźnika  45&lt;EPH+W&lt;50 [kWh/(m2·rok) – 6 pkt;</w:t>
      </w:r>
    </w:p>
    <w:p w14:paraId="6020DF67" w14:textId="77777777" w:rsidR="00BF7482" w:rsidRPr="00BF7482" w:rsidRDefault="00BF7482" w:rsidP="00BF7482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 w:rsidRPr="00BF7482">
        <w:rPr>
          <w:sz w:val="18"/>
          <w:szCs w:val="18"/>
        </w:rPr>
        <w:t>• wartość wskaźnika EPH+W = 45 [kWh/(m2·rok) – 10 pkt</w:t>
      </w:r>
    </w:p>
    <w:p w14:paraId="68274B5B" w14:textId="77777777" w:rsidR="00BF7482" w:rsidRPr="00BF7482" w:rsidRDefault="00BF7482" w:rsidP="00BF7482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</w:p>
    <w:p w14:paraId="4682D333" w14:textId="77777777" w:rsidR="00BF7482" w:rsidRPr="00BF7482" w:rsidRDefault="00BF7482" w:rsidP="00BF7482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  <w:r w:rsidRPr="00BF7482">
        <w:rPr>
          <w:b/>
          <w:sz w:val="18"/>
          <w:szCs w:val="18"/>
        </w:rPr>
        <w:t xml:space="preserve">W przypadku nie wskazania oferowanego wskaźnika EPH+W lub wskazania innego wskaźnika niż określone powyżej, Zamawiający przyjmie, iż Wykonawca oferuje wskaźnik EPH+W = 60 [kWh/(m2·rok) i przyzna w tym kryterium 0 pkt. </w:t>
      </w:r>
    </w:p>
    <w:p w14:paraId="23ED3002" w14:textId="77777777" w:rsidR="00BF7482" w:rsidRPr="00BF7482" w:rsidRDefault="00BF7482" w:rsidP="00BF7482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</w:p>
    <w:p w14:paraId="0D3176E0" w14:textId="5D578674" w:rsidR="001E75A6" w:rsidRDefault="00BF7482" w:rsidP="00BF7482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  <w:r w:rsidRPr="00BF7482">
        <w:rPr>
          <w:b/>
          <w:sz w:val="18"/>
          <w:szCs w:val="18"/>
        </w:rPr>
        <w:t>Wykonawca może obniżyć wskaźnik EPH+W poniżej 45 [kWh/(m2·rok), ale nie spowoduje to naliczenia dodatkowych punktów za to kryterium.</w:t>
      </w:r>
    </w:p>
    <w:p w14:paraId="54A6678A" w14:textId="199D91D2" w:rsidR="00BF7482" w:rsidRPr="00BF7482" w:rsidRDefault="00BF7482" w:rsidP="00BF7482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</w:p>
    <w:p w14:paraId="7E5E5C8A" w14:textId="0CE67F5A" w:rsidR="001E75A6" w:rsidRPr="005E2C65" w:rsidRDefault="005E2C65" w:rsidP="009D5E73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 w:rsidRPr="005E2C65">
        <w:rPr>
          <w:sz w:val="18"/>
          <w:szCs w:val="18"/>
        </w:rPr>
        <w:t xml:space="preserve">5. Zmianie ulegają zapisy </w:t>
      </w:r>
      <w:r>
        <w:rPr>
          <w:sz w:val="18"/>
          <w:szCs w:val="18"/>
        </w:rPr>
        <w:t xml:space="preserve">§ 26 Części III SIWZ – Projekt Umowy </w:t>
      </w:r>
    </w:p>
    <w:p w14:paraId="7C9C7D77" w14:textId="77777777" w:rsidR="005E2C65" w:rsidRPr="004F21D3" w:rsidRDefault="005E2C65" w:rsidP="009D5E73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  <w:u w:val="single"/>
        </w:rPr>
      </w:pPr>
      <w:r w:rsidRPr="004F21D3">
        <w:rPr>
          <w:sz w:val="18"/>
          <w:szCs w:val="18"/>
          <w:u w:val="single"/>
        </w:rPr>
        <w:t>Było:</w:t>
      </w:r>
    </w:p>
    <w:p w14:paraId="45A4DCA5" w14:textId="77777777" w:rsidR="00986DE0" w:rsidRPr="00986DE0" w:rsidRDefault="00986DE0" w:rsidP="009D5E73">
      <w:pPr>
        <w:pStyle w:val="Default"/>
        <w:spacing w:line="360" w:lineRule="auto"/>
        <w:jc w:val="both"/>
        <w:rPr>
          <w:b/>
          <w:bCs/>
          <w:sz w:val="18"/>
          <w:szCs w:val="18"/>
        </w:rPr>
      </w:pPr>
      <w:r w:rsidRPr="00986DE0">
        <w:rPr>
          <w:b/>
          <w:bCs/>
          <w:sz w:val="18"/>
          <w:szCs w:val="18"/>
        </w:rPr>
        <w:t>§ 26. WERYFIKACJA ENERGETYCZNA BUDYNKU</w:t>
      </w:r>
    </w:p>
    <w:p w14:paraId="60B16FAB" w14:textId="77777777" w:rsidR="00986DE0" w:rsidRPr="00986DE0" w:rsidRDefault="00986DE0" w:rsidP="009D5E73">
      <w:pPr>
        <w:pStyle w:val="Default"/>
        <w:numPr>
          <w:ilvl w:val="0"/>
          <w:numId w:val="46"/>
        </w:numPr>
        <w:spacing w:line="360" w:lineRule="auto"/>
        <w:ind w:left="284" w:hanging="284"/>
        <w:jc w:val="both"/>
        <w:rPr>
          <w:color w:val="auto"/>
          <w:sz w:val="18"/>
          <w:szCs w:val="18"/>
        </w:rPr>
      </w:pPr>
      <w:r w:rsidRPr="00986DE0">
        <w:rPr>
          <w:color w:val="auto"/>
          <w:sz w:val="18"/>
          <w:szCs w:val="18"/>
        </w:rPr>
        <w:t>Począwszy od roku następującego po roku w którym wydano Świadectwo Przejęcia, na koniec każdego roku kalendarzowego, Zamawiający będzie dokonywał weryfikacji energetycznej budynku.</w:t>
      </w:r>
    </w:p>
    <w:p w14:paraId="1215E923" w14:textId="77777777" w:rsidR="00986DE0" w:rsidRPr="00986DE0" w:rsidRDefault="00986DE0" w:rsidP="009D5E73">
      <w:pPr>
        <w:pStyle w:val="Default"/>
        <w:numPr>
          <w:ilvl w:val="0"/>
          <w:numId w:val="46"/>
        </w:numPr>
        <w:spacing w:line="360" w:lineRule="auto"/>
        <w:ind w:left="284" w:hanging="284"/>
        <w:jc w:val="both"/>
        <w:rPr>
          <w:color w:val="auto"/>
          <w:sz w:val="18"/>
          <w:szCs w:val="18"/>
        </w:rPr>
      </w:pPr>
      <w:r w:rsidRPr="00986DE0">
        <w:rPr>
          <w:color w:val="auto"/>
          <w:sz w:val="18"/>
          <w:szCs w:val="18"/>
        </w:rPr>
        <w:t>Weryfikacja energetyczna będzie wykonywana corocznie, przez okres rękojmi za wady.</w:t>
      </w:r>
    </w:p>
    <w:p w14:paraId="6D9D9A69" w14:textId="77777777" w:rsidR="00986DE0" w:rsidRPr="00986DE0" w:rsidRDefault="00986DE0" w:rsidP="009D5E73">
      <w:pPr>
        <w:pStyle w:val="Default"/>
        <w:numPr>
          <w:ilvl w:val="0"/>
          <w:numId w:val="46"/>
        </w:numPr>
        <w:spacing w:line="360" w:lineRule="auto"/>
        <w:ind w:left="284" w:hanging="284"/>
        <w:jc w:val="both"/>
        <w:rPr>
          <w:color w:val="auto"/>
          <w:sz w:val="18"/>
          <w:szCs w:val="18"/>
        </w:rPr>
      </w:pPr>
      <w:r w:rsidRPr="00986DE0">
        <w:rPr>
          <w:color w:val="auto"/>
          <w:sz w:val="18"/>
          <w:szCs w:val="18"/>
        </w:rPr>
        <w:t>Weryfikacja energetyczna będzie wykonywana w celu potwierdzenia spełniania przez budynek A1 i A2 wskaźnika</w:t>
      </w:r>
      <w:r w:rsidRPr="00986DE0">
        <w:rPr>
          <w:sz w:val="18"/>
          <w:szCs w:val="18"/>
        </w:rPr>
        <w:t xml:space="preserve"> rocznego zapotrzebowania na nieodnawialną energię pierwotną EP</w:t>
      </w:r>
      <w:r w:rsidRPr="00986DE0">
        <w:rPr>
          <w:sz w:val="18"/>
          <w:szCs w:val="18"/>
          <w:vertAlign w:val="subscript"/>
        </w:rPr>
        <w:t>H+W</w:t>
      </w:r>
      <w:r w:rsidRPr="00986DE0">
        <w:rPr>
          <w:sz w:val="18"/>
          <w:szCs w:val="18"/>
        </w:rPr>
        <w:t xml:space="preserve"> (dalej „Wskaźnik”)</w:t>
      </w:r>
      <w:r w:rsidRPr="00986DE0">
        <w:rPr>
          <w:color w:val="auto"/>
          <w:sz w:val="18"/>
          <w:szCs w:val="18"/>
        </w:rPr>
        <w:t>, zadeklarowanego przez Wykonawcę w ofercie i stanowiącego Kryterium oceny ofert.</w:t>
      </w:r>
    </w:p>
    <w:p w14:paraId="52399EE9" w14:textId="77777777" w:rsidR="00986DE0" w:rsidRPr="00986DE0" w:rsidRDefault="00986DE0" w:rsidP="009D5E73">
      <w:pPr>
        <w:pStyle w:val="Default"/>
        <w:numPr>
          <w:ilvl w:val="0"/>
          <w:numId w:val="46"/>
        </w:numPr>
        <w:spacing w:line="360" w:lineRule="auto"/>
        <w:ind w:left="284" w:hanging="284"/>
        <w:jc w:val="both"/>
        <w:rPr>
          <w:color w:val="auto"/>
          <w:sz w:val="18"/>
          <w:szCs w:val="18"/>
        </w:rPr>
      </w:pPr>
      <w:r w:rsidRPr="00986DE0">
        <w:rPr>
          <w:sz w:val="18"/>
          <w:szCs w:val="18"/>
        </w:rPr>
        <w:t xml:space="preserve">W </w:t>
      </w:r>
      <w:r w:rsidRPr="00986DE0">
        <w:rPr>
          <w:color w:val="auto"/>
          <w:sz w:val="18"/>
          <w:szCs w:val="18"/>
        </w:rPr>
        <w:t xml:space="preserve">przypadku nieuzyskania Wskaźnika zadeklarowanego przez Wykonawcę w ofercie, </w:t>
      </w:r>
      <w:r w:rsidRPr="00986DE0">
        <w:rPr>
          <w:color w:val="auto"/>
          <w:sz w:val="18"/>
          <w:szCs w:val="18"/>
        </w:rPr>
        <w:br/>
        <w:t>stanowiącego Kryterium oceny ofert, wynagrodzenie Wykonawcy zostanie umniejszone poprzez wezwanie do zapłaty  kwoty obliczonej jako różnica pomiędzy kosztami rocznego zapotrzebowania energii końcowej do celów ogrzewania i wentylacji oraz przygotowania ciepłej wody użytkowej wyliczonego dla Wskaźnika faktycznie osiągniętego przez Wykonawcę, a kosztami rocznego  zapotrzebowania energii końcowej do celów ogrzewania i wentylacji oraz przygotowania ciepłej wody użytkowej wyliczonego dla Wskaźnika zadeklarowanego w ofercie.</w:t>
      </w:r>
    </w:p>
    <w:p w14:paraId="079238B9" w14:textId="77777777" w:rsidR="00986DE0" w:rsidRPr="00986DE0" w:rsidRDefault="00986DE0" w:rsidP="009D5E73">
      <w:pPr>
        <w:pStyle w:val="Default"/>
        <w:numPr>
          <w:ilvl w:val="0"/>
          <w:numId w:val="46"/>
        </w:numPr>
        <w:spacing w:line="360" w:lineRule="auto"/>
        <w:ind w:left="284" w:hanging="284"/>
        <w:jc w:val="both"/>
        <w:rPr>
          <w:color w:val="auto"/>
          <w:sz w:val="18"/>
          <w:szCs w:val="18"/>
        </w:rPr>
      </w:pPr>
      <w:r w:rsidRPr="00986DE0">
        <w:rPr>
          <w:color w:val="auto"/>
          <w:sz w:val="18"/>
          <w:szCs w:val="18"/>
        </w:rPr>
        <w:t>Koszty rocznego zapotrzebowania energii końcowej do celów ogrzewania i wentylacji oraz przygotowania ciepłej wody użytkowej przez budynki A1 i A2 zostaną wyliczone z uwzględnieniem faktur wystawionych przez dostawcę gazu ziemnego dla budynków A1 i A2, w okresie ostatnich 12 miesięcy przed Weryfikacją energetyczną.</w:t>
      </w:r>
    </w:p>
    <w:p w14:paraId="0F96D026" w14:textId="77777777" w:rsidR="00986DE0" w:rsidRPr="00986DE0" w:rsidRDefault="00986DE0" w:rsidP="009D5E73">
      <w:pPr>
        <w:pStyle w:val="Default"/>
        <w:numPr>
          <w:ilvl w:val="0"/>
          <w:numId w:val="46"/>
        </w:numPr>
        <w:spacing w:line="360" w:lineRule="auto"/>
        <w:ind w:left="284" w:hanging="284"/>
        <w:jc w:val="both"/>
        <w:rPr>
          <w:color w:val="auto"/>
          <w:sz w:val="18"/>
          <w:szCs w:val="18"/>
        </w:rPr>
      </w:pPr>
      <w:r w:rsidRPr="00986DE0">
        <w:rPr>
          <w:color w:val="auto"/>
          <w:sz w:val="18"/>
          <w:szCs w:val="18"/>
        </w:rPr>
        <w:lastRenderedPageBreak/>
        <w:t xml:space="preserve">Wykonawca zapłaci kwotę o której mowa w ust. 4 w terminie 7 dni od dnia otrzymania wezwania do zapłaty kary od Zamawiającego. </w:t>
      </w:r>
    </w:p>
    <w:p w14:paraId="27BC0B76" w14:textId="77777777" w:rsidR="00986DE0" w:rsidRPr="00986DE0" w:rsidRDefault="00986DE0" w:rsidP="009D5E73">
      <w:pPr>
        <w:pStyle w:val="Default"/>
        <w:numPr>
          <w:ilvl w:val="0"/>
          <w:numId w:val="46"/>
        </w:numPr>
        <w:spacing w:line="360" w:lineRule="auto"/>
        <w:ind w:left="284" w:hanging="284"/>
        <w:jc w:val="both"/>
        <w:rPr>
          <w:color w:val="auto"/>
          <w:sz w:val="18"/>
          <w:szCs w:val="18"/>
        </w:rPr>
      </w:pPr>
      <w:r w:rsidRPr="00986DE0">
        <w:rPr>
          <w:color w:val="auto"/>
          <w:sz w:val="18"/>
          <w:szCs w:val="18"/>
        </w:rPr>
        <w:t xml:space="preserve">Weryfikacja energetyczna budynku będzie dokonywana przez Komisję powoływaną przez Zamawiającego oraz w obecności Wykonawcy. Zamawiający powoła specjalną komisję i dokona protokolarnej weryfikacji energetycznej budynku. W skład komisji wchodził będzie audytor, uprawniony do sporządzenia audytu energetycznego. Wyboru audytora dokona Zamawiający w porozumieniu z Wykonawcą. Rozpoczęcie czynności nastąpi w terminie 7 dni licząc od końca roku kalendarzowego w którym dokonywana będzie Weryfikacja energetyczna. Zakończenie Weryfikacji energetycznej budynku winno nastąpić w ciągu 21 dni od daty ich rozpoczęcia. </w:t>
      </w:r>
    </w:p>
    <w:p w14:paraId="7410768B" w14:textId="77777777" w:rsidR="00986DE0" w:rsidRPr="00986DE0" w:rsidRDefault="00986DE0" w:rsidP="009D5E73">
      <w:pPr>
        <w:pStyle w:val="Default"/>
        <w:numPr>
          <w:ilvl w:val="0"/>
          <w:numId w:val="46"/>
        </w:numPr>
        <w:spacing w:line="360" w:lineRule="auto"/>
        <w:ind w:left="284" w:hanging="284"/>
        <w:jc w:val="both"/>
        <w:rPr>
          <w:color w:val="auto"/>
          <w:sz w:val="18"/>
          <w:szCs w:val="18"/>
        </w:rPr>
      </w:pPr>
      <w:r w:rsidRPr="00986DE0">
        <w:rPr>
          <w:color w:val="auto"/>
          <w:sz w:val="18"/>
          <w:szCs w:val="18"/>
        </w:rPr>
        <w:t xml:space="preserve">Wynagrodzenie audytora zostanie uiszczone przez Wykonawcę, jeżeli w wyniku audytu okaże się, że budynki A1 i A2 nie spełniają </w:t>
      </w:r>
      <w:r w:rsidRPr="00986DE0">
        <w:rPr>
          <w:sz w:val="18"/>
          <w:szCs w:val="18"/>
        </w:rPr>
        <w:t>wskaźnika rocznego zapotrzebowania na nieodnawialną energię pierwotną EP</w:t>
      </w:r>
      <w:r w:rsidRPr="00986DE0">
        <w:rPr>
          <w:sz w:val="18"/>
          <w:szCs w:val="18"/>
          <w:vertAlign w:val="subscript"/>
        </w:rPr>
        <w:t xml:space="preserve">H+W </w:t>
      </w:r>
      <w:r w:rsidRPr="00986DE0">
        <w:rPr>
          <w:sz w:val="18"/>
          <w:szCs w:val="18"/>
        </w:rPr>
        <w:t xml:space="preserve">wskazanego przez Wykonawcę w Formularzu Ofertowym. </w:t>
      </w:r>
    </w:p>
    <w:p w14:paraId="60015423" w14:textId="77777777" w:rsidR="00986DE0" w:rsidRDefault="00986DE0" w:rsidP="009D5E73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  <w:u w:val="single"/>
        </w:rPr>
      </w:pPr>
    </w:p>
    <w:p w14:paraId="19CD4CEC" w14:textId="77777777" w:rsidR="00986DE0" w:rsidRPr="00986DE0" w:rsidRDefault="00986DE0" w:rsidP="009D5E73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  <w:u w:val="single"/>
        </w:rPr>
      </w:pPr>
      <w:r w:rsidRPr="00986DE0">
        <w:rPr>
          <w:sz w:val="18"/>
          <w:szCs w:val="18"/>
          <w:u w:val="single"/>
        </w:rPr>
        <w:t>Jest:</w:t>
      </w:r>
    </w:p>
    <w:p w14:paraId="5CB05FF4" w14:textId="77777777" w:rsidR="00550FE5" w:rsidRPr="00550FE5" w:rsidRDefault="00550FE5" w:rsidP="009D5E73">
      <w:pPr>
        <w:pStyle w:val="Default"/>
        <w:spacing w:line="360" w:lineRule="auto"/>
        <w:jc w:val="both"/>
        <w:rPr>
          <w:b/>
          <w:bCs/>
          <w:sz w:val="18"/>
          <w:szCs w:val="18"/>
        </w:rPr>
      </w:pPr>
      <w:r w:rsidRPr="00550FE5">
        <w:rPr>
          <w:b/>
          <w:bCs/>
          <w:sz w:val="18"/>
          <w:szCs w:val="18"/>
        </w:rPr>
        <w:t>§ 26. WERYFIKACJA ENERGETYCZNA BUDYNKU</w:t>
      </w:r>
    </w:p>
    <w:p w14:paraId="755E0095" w14:textId="77777777" w:rsidR="00550FE5" w:rsidRPr="00550FE5" w:rsidRDefault="00550FE5" w:rsidP="009D5E73">
      <w:pPr>
        <w:pStyle w:val="Default"/>
        <w:numPr>
          <w:ilvl w:val="0"/>
          <w:numId w:val="47"/>
        </w:numPr>
        <w:spacing w:line="360" w:lineRule="auto"/>
        <w:ind w:left="284" w:hanging="284"/>
        <w:jc w:val="both"/>
        <w:rPr>
          <w:color w:val="auto"/>
          <w:sz w:val="18"/>
          <w:szCs w:val="18"/>
        </w:rPr>
      </w:pPr>
      <w:r w:rsidRPr="00550FE5">
        <w:rPr>
          <w:color w:val="auto"/>
          <w:sz w:val="18"/>
          <w:szCs w:val="18"/>
        </w:rPr>
        <w:t>Począwszy od roku następującego po roku w którym wydano Świadectwo Przejęcia, na koniec każdego roku kalendarzowego, Zamawiający będzie dokonywał weryfikacji energetycznej budynku.</w:t>
      </w:r>
    </w:p>
    <w:p w14:paraId="32495861" w14:textId="77777777" w:rsidR="00550FE5" w:rsidRPr="00550FE5" w:rsidRDefault="00550FE5" w:rsidP="009D5E73">
      <w:pPr>
        <w:pStyle w:val="Default"/>
        <w:numPr>
          <w:ilvl w:val="0"/>
          <w:numId w:val="47"/>
        </w:numPr>
        <w:spacing w:line="360" w:lineRule="auto"/>
        <w:ind w:left="284" w:hanging="284"/>
        <w:jc w:val="both"/>
        <w:rPr>
          <w:color w:val="auto"/>
          <w:sz w:val="18"/>
          <w:szCs w:val="18"/>
        </w:rPr>
      </w:pPr>
      <w:r w:rsidRPr="00550FE5">
        <w:rPr>
          <w:color w:val="auto"/>
          <w:sz w:val="18"/>
          <w:szCs w:val="18"/>
        </w:rPr>
        <w:t>Weryfikacja energetyczna będzie wykonywana corocznie, przez okres rękojmi za wady.</w:t>
      </w:r>
    </w:p>
    <w:p w14:paraId="42D04BA4" w14:textId="77777777" w:rsidR="00550FE5" w:rsidRPr="00550FE5" w:rsidRDefault="00550FE5" w:rsidP="009D5E73">
      <w:pPr>
        <w:pStyle w:val="Default"/>
        <w:numPr>
          <w:ilvl w:val="0"/>
          <w:numId w:val="47"/>
        </w:numPr>
        <w:spacing w:line="360" w:lineRule="auto"/>
        <w:ind w:left="284" w:hanging="284"/>
        <w:jc w:val="both"/>
        <w:rPr>
          <w:color w:val="auto"/>
          <w:sz w:val="18"/>
          <w:szCs w:val="18"/>
        </w:rPr>
      </w:pPr>
      <w:r w:rsidRPr="00550FE5">
        <w:rPr>
          <w:color w:val="auto"/>
          <w:sz w:val="18"/>
          <w:szCs w:val="18"/>
        </w:rPr>
        <w:t>Weryfikacja energetyczna będzie wykonywana w celu potwierdzenia spełniania przez budynek A1 i A2 wskaźnika</w:t>
      </w:r>
      <w:r w:rsidRPr="00550FE5">
        <w:rPr>
          <w:sz w:val="18"/>
          <w:szCs w:val="18"/>
        </w:rPr>
        <w:t xml:space="preserve"> rocznego zapotrzebowania na nieodnawialną energię pierwotną EP</w:t>
      </w:r>
      <w:r w:rsidRPr="00550FE5">
        <w:rPr>
          <w:sz w:val="18"/>
          <w:szCs w:val="18"/>
          <w:vertAlign w:val="subscript"/>
        </w:rPr>
        <w:t>H+W</w:t>
      </w:r>
      <w:r w:rsidRPr="00550FE5">
        <w:rPr>
          <w:sz w:val="18"/>
          <w:szCs w:val="18"/>
        </w:rPr>
        <w:t xml:space="preserve"> (dalej „Wskaźnik”)</w:t>
      </w:r>
      <w:r w:rsidRPr="00550FE5">
        <w:rPr>
          <w:color w:val="auto"/>
          <w:sz w:val="18"/>
          <w:szCs w:val="18"/>
        </w:rPr>
        <w:t>, zadeklarowanego przez Wykonawcę w ofercie i stanowiącego Kryterium oceny ofert.</w:t>
      </w:r>
    </w:p>
    <w:p w14:paraId="4BF2BA94" w14:textId="77777777" w:rsidR="00550FE5" w:rsidRPr="00550FE5" w:rsidRDefault="00550FE5" w:rsidP="009D5E73">
      <w:pPr>
        <w:pStyle w:val="Default"/>
        <w:numPr>
          <w:ilvl w:val="0"/>
          <w:numId w:val="47"/>
        </w:numPr>
        <w:spacing w:line="360" w:lineRule="auto"/>
        <w:ind w:left="284" w:hanging="284"/>
        <w:jc w:val="both"/>
        <w:rPr>
          <w:color w:val="auto"/>
          <w:sz w:val="18"/>
          <w:szCs w:val="18"/>
        </w:rPr>
      </w:pPr>
      <w:r w:rsidRPr="00550FE5">
        <w:rPr>
          <w:sz w:val="18"/>
          <w:szCs w:val="18"/>
        </w:rPr>
        <w:t xml:space="preserve">W </w:t>
      </w:r>
      <w:r w:rsidRPr="00550FE5">
        <w:rPr>
          <w:color w:val="auto"/>
          <w:sz w:val="18"/>
          <w:szCs w:val="18"/>
        </w:rPr>
        <w:t xml:space="preserve">przypadku nieuzyskania Wskaźnika zadeklarowanego przez Wykonawcę w ofercie, </w:t>
      </w:r>
      <w:r w:rsidRPr="00550FE5">
        <w:rPr>
          <w:color w:val="auto"/>
          <w:sz w:val="18"/>
          <w:szCs w:val="18"/>
        </w:rPr>
        <w:br/>
        <w:t xml:space="preserve">stanowiącego Kryterium oceny ofert, wynagrodzenie Wykonawcy zostanie każdorazowo po dokonaniu weryfikacji umniejszone poprzez wezwanie do zapłaty kwoty obliczonej jako różnica pomiędzy kosztami rocznego zapotrzebowania energii pierwotnej do celów ogrzewania i wentylacji oraz przygotowania ciepłej wody użytkowej wyliczonego dla Wskaźnika faktycznie osiągniętego przez Wykonawcę, a kosztami rocznego  zapotrzebowania energii pierwotnej do celów ogrzewania i wentylacji oraz przygotowania ciepłej wody użytkowej wyliczonego dla Wskaźnika zadeklarowanego w ofercie. Kwota wyliczona w ten sposób, a dotycząca ostatniego roku obowiązywania rękojmi za wady, zostanie pomnożona przez 20 (okres użytkowania budynku). Kwota ta płatna będzie jednorazowo. </w:t>
      </w:r>
    </w:p>
    <w:p w14:paraId="39EC9E1A" w14:textId="77777777" w:rsidR="00550FE5" w:rsidRPr="00550FE5" w:rsidRDefault="00550FE5" w:rsidP="009D5E73">
      <w:pPr>
        <w:pStyle w:val="Default"/>
        <w:numPr>
          <w:ilvl w:val="0"/>
          <w:numId w:val="47"/>
        </w:numPr>
        <w:spacing w:line="360" w:lineRule="auto"/>
        <w:ind w:left="284" w:hanging="284"/>
        <w:jc w:val="both"/>
        <w:rPr>
          <w:color w:val="auto"/>
          <w:sz w:val="18"/>
          <w:szCs w:val="18"/>
        </w:rPr>
      </w:pPr>
      <w:r w:rsidRPr="00550FE5">
        <w:rPr>
          <w:color w:val="auto"/>
          <w:sz w:val="18"/>
          <w:szCs w:val="18"/>
        </w:rPr>
        <w:t>Koszty rocznego zapotrzebowania energii pierwotnej do celów ogrzewania i wentylacji oraz przygotowania ciepłej wody użytkowej przez budynki A1 i A2 zostaną wyliczone z uwzględnieniem faktur wystawionych przez dostawców gazu ziemnego i energii elektrycznej dla budynków A1 i A2, w okresie ostatnich 12 miesięcy przed Weryfikacją energetyczną.</w:t>
      </w:r>
    </w:p>
    <w:p w14:paraId="457A1939" w14:textId="77777777" w:rsidR="00550FE5" w:rsidRPr="00550FE5" w:rsidRDefault="00550FE5" w:rsidP="009D5E73">
      <w:pPr>
        <w:pStyle w:val="Default"/>
        <w:numPr>
          <w:ilvl w:val="0"/>
          <w:numId w:val="47"/>
        </w:numPr>
        <w:spacing w:line="360" w:lineRule="auto"/>
        <w:ind w:left="284" w:hanging="284"/>
        <w:jc w:val="both"/>
        <w:rPr>
          <w:color w:val="auto"/>
          <w:sz w:val="18"/>
          <w:szCs w:val="18"/>
        </w:rPr>
      </w:pPr>
      <w:r w:rsidRPr="00550FE5">
        <w:rPr>
          <w:color w:val="auto"/>
          <w:sz w:val="18"/>
          <w:szCs w:val="18"/>
        </w:rPr>
        <w:t xml:space="preserve">Wykonawca zapłaci kwotę o której mowa w ust. 4 w terminie 7 dni od dnia otrzymania wezwania do zapłaty kary od Zamawiającego. </w:t>
      </w:r>
    </w:p>
    <w:p w14:paraId="78266802" w14:textId="77777777" w:rsidR="00550FE5" w:rsidRPr="00550FE5" w:rsidRDefault="00550FE5" w:rsidP="009D5E73">
      <w:pPr>
        <w:pStyle w:val="Default"/>
        <w:numPr>
          <w:ilvl w:val="0"/>
          <w:numId w:val="47"/>
        </w:numPr>
        <w:spacing w:line="360" w:lineRule="auto"/>
        <w:ind w:left="284" w:hanging="284"/>
        <w:jc w:val="both"/>
        <w:rPr>
          <w:color w:val="auto"/>
          <w:sz w:val="18"/>
          <w:szCs w:val="18"/>
        </w:rPr>
      </w:pPr>
      <w:r w:rsidRPr="00550FE5">
        <w:rPr>
          <w:color w:val="auto"/>
          <w:sz w:val="18"/>
          <w:szCs w:val="18"/>
        </w:rPr>
        <w:t xml:space="preserve">Weryfikacja energetyczna budynku będzie dokonywana przez Komisję powoływaną przez Zamawiającego oraz w obecności Wykonawcy. Zamawiający powoła specjalną komisję i dokona protokolarnej weryfikacji energetycznej budynku. W skład komisji wchodził będzie audytor, uprawniony do sporządzenia audytu energetycznego i wpisany na listę Zrzeszenia audytorów energetycznych. Wyboru audytora dokona Zamawiający w porozumieniu z Wykonawcą. Rozpoczęcie czynności nastąpi w miesiącu lutym lub marcu roku kalendarzowego następującego po roku którego ma dotyczyć Weryfikacja energetyczna. Zakończenie Weryfikacji energetycznej budynku winno nastąpić w ciągu 21 dni od daty ich rozpoczęcia. </w:t>
      </w:r>
    </w:p>
    <w:p w14:paraId="74711FCA" w14:textId="77777777" w:rsidR="00550FE5" w:rsidRPr="00550FE5" w:rsidRDefault="00550FE5" w:rsidP="009D5E73">
      <w:pPr>
        <w:pStyle w:val="Default"/>
        <w:numPr>
          <w:ilvl w:val="0"/>
          <w:numId w:val="47"/>
        </w:numPr>
        <w:spacing w:line="360" w:lineRule="auto"/>
        <w:ind w:left="284" w:hanging="284"/>
        <w:jc w:val="both"/>
        <w:rPr>
          <w:color w:val="auto"/>
          <w:sz w:val="18"/>
          <w:szCs w:val="18"/>
        </w:rPr>
      </w:pPr>
      <w:r w:rsidRPr="00550FE5">
        <w:rPr>
          <w:color w:val="auto"/>
          <w:sz w:val="18"/>
          <w:szCs w:val="18"/>
        </w:rPr>
        <w:t xml:space="preserve">Wynagrodzenie audytora zostanie uiszczone przez Wykonawcę, jeżeli w wyniku audytu okaże się, że budynki A1 i A2 nie spełniają </w:t>
      </w:r>
      <w:r w:rsidRPr="00550FE5">
        <w:rPr>
          <w:sz w:val="18"/>
          <w:szCs w:val="18"/>
        </w:rPr>
        <w:t>wskaźnika rocznego zapotrzebowania na nieodnawialną energię pierwotną EP</w:t>
      </w:r>
      <w:r w:rsidRPr="00550FE5">
        <w:rPr>
          <w:sz w:val="18"/>
          <w:szCs w:val="18"/>
          <w:vertAlign w:val="subscript"/>
        </w:rPr>
        <w:t xml:space="preserve">H+W </w:t>
      </w:r>
      <w:r w:rsidRPr="00550FE5">
        <w:rPr>
          <w:sz w:val="18"/>
          <w:szCs w:val="18"/>
        </w:rPr>
        <w:t xml:space="preserve">wskazanego przez Wykonawcę w Formularzu Ofertowym. </w:t>
      </w:r>
    </w:p>
    <w:p w14:paraId="1430E7A6" w14:textId="77777777" w:rsidR="005E2C65" w:rsidRPr="005E2C65" w:rsidRDefault="005E2C65" w:rsidP="001E75A6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</w:p>
    <w:p w14:paraId="05110B94" w14:textId="7CF5CA09" w:rsidR="001E75A6" w:rsidRPr="004F21D3" w:rsidRDefault="001E75A6" w:rsidP="001E75A6">
      <w:pPr>
        <w:autoSpaceDE w:val="0"/>
        <w:autoSpaceDN w:val="0"/>
        <w:adjustRightInd w:val="0"/>
        <w:spacing w:after="0" w:line="360" w:lineRule="auto"/>
        <w:jc w:val="both"/>
        <w:rPr>
          <w:i/>
          <w:sz w:val="18"/>
          <w:szCs w:val="18"/>
        </w:rPr>
      </w:pPr>
      <w:r w:rsidRPr="004F21D3">
        <w:rPr>
          <w:i/>
          <w:sz w:val="18"/>
          <w:szCs w:val="18"/>
        </w:rPr>
        <w:t>Załączniki:</w:t>
      </w:r>
    </w:p>
    <w:p w14:paraId="79F5E08A" w14:textId="64F9DDD6" w:rsidR="001E75A6" w:rsidRPr="001E75A6" w:rsidRDefault="001E75A6" w:rsidP="001E75A6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 w:rsidRPr="001E75A6">
        <w:rPr>
          <w:sz w:val="18"/>
          <w:szCs w:val="18"/>
        </w:rPr>
        <w:t>- zmienione zapisy skróconego opisu przedmiotu zamówienia,</w:t>
      </w:r>
    </w:p>
    <w:p w14:paraId="5BCB0B44" w14:textId="60C03BFF" w:rsidR="001E75A6" w:rsidRPr="001E75A6" w:rsidRDefault="001E75A6" w:rsidP="001E75A6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 w:rsidRPr="001E75A6">
        <w:rPr>
          <w:sz w:val="18"/>
          <w:szCs w:val="18"/>
        </w:rPr>
        <w:t>- zmienione zapisy opisu przedmiotu zamówienia,</w:t>
      </w:r>
    </w:p>
    <w:p w14:paraId="0D198493" w14:textId="0FAEF8CD" w:rsidR="001E75A6" w:rsidRDefault="001E75A6" w:rsidP="001E75A6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 w:rsidRPr="001E75A6">
        <w:rPr>
          <w:sz w:val="18"/>
          <w:szCs w:val="18"/>
        </w:rPr>
        <w:t>- zał</w:t>
      </w:r>
      <w:r w:rsidR="00BF7482">
        <w:rPr>
          <w:sz w:val="18"/>
          <w:szCs w:val="18"/>
        </w:rPr>
        <w:t>.</w:t>
      </w:r>
      <w:r w:rsidRPr="001E75A6">
        <w:rPr>
          <w:sz w:val="18"/>
          <w:szCs w:val="18"/>
        </w:rPr>
        <w:t xml:space="preserve"> B3 DFU</w:t>
      </w:r>
      <w:r w:rsidR="008E2C32">
        <w:rPr>
          <w:sz w:val="18"/>
          <w:szCs w:val="18"/>
        </w:rPr>
        <w:t>,</w:t>
      </w:r>
    </w:p>
    <w:p w14:paraId="2650B939" w14:textId="78B179D0" w:rsidR="00BF7482" w:rsidRDefault="00BF7482" w:rsidP="001E75A6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  <w:r w:rsidRPr="00BF7482">
        <w:rPr>
          <w:b/>
          <w:sz w:val="18"/>
          <w:szCs w:val="18"/>
        </w:rPr>
        <w:t>- zmieniony Formularz o</w:t>
      </w:r>
      <w:r w:rsidR="00F21DD7">
        <w:rPr>
          <w:b/>
          <w:sz w:val="18"/>
          <w:szCs w:val="18"/>
        </w:rPr>
        <w:t>fertowy – załącznik nr 1 do IDW</w:t>
      </w:r>
      <w:r w:rsidR="002E0461">
        <w:rPr>
          <w:b/>
          <w:sz w:val="18"/>
          <w:szCs w:val="18"/>
        </w:rPr>
        <w:t>,</w:t>
      </w:r>
      <w:bookmarkStart w:id="0" w:name="_GoBack"/>
      <w:bookmarkEnd w:id="0"/>
    </w:p>
    <w:p w14:paraId="64980D47" w14:textId="0D8E936E" w:rsidR="009D5E73" w:rsidRPr="00BF7482" w:rsidRDefault="009D5E73" w:rsidP="001E75A6">
      <w:pPr>
        <w:autoSpaceDE w:val="0"/>
        <w:autoSpaceDN w:val="0"/>
        <w:adjustRightInd w:val="0"/>
        <w:spacing w:after="0" w:line="360" w:lineRule="auto"/>
        <w:jc w:val="both"/>
        <w:rPr>
          <w:b/>
          <w:color w:val="FF0000"/>
          <w:sz w:val="18"/>
          <w:szCs w:val="18"/>
        </w:rPr>
      </w:pPr>
      <w:r>
        <w:rPr>
          <w:b/>
          <w:sz w:val="18"/>
          <w:szCs w:val="18"/>
        </w:rPr>
        <w:t>- zmieniony Projekt Umowy – Część III SIWZ</w:t>
      </w:r>
      <w:r w:rsidR="00F21DD7">
        <w:rPr>
          <w:b/>
          <w:sz w:val="18"/>
          <w:szCs w:val="18"/>
        </w:rPr>
        <w:t>.</w:t>
      </w:r>
    </w:p>
    <w:p w14:paraId="0658D5E1" w14:textId="77777777" w:rsidR="006E7101" w:rsidRPr="00F46A9B" w:rsidRDefault="006E7101" w:rsidP="001E75A6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</w:p>
    <w:p w14:paraId="4854CB66" w14:textId="77777777" w:rsidR="00F46A9B" w:rsidRPr="00F46A9B" w:rsidRDefault="00F46A9B" w:rsidP="001E75A6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  <w:r w:rsidRPr="00F46A9B">
        <w:rPr>
          <w:b/>
          <w:sz w:val="18"/>
          <w:szCs w:val="18"/>
        </w:rPr>
        <w:t>Powyższe modyfikacje stanowią integralną część SIWZ i są wiążące dla Wykonawców.</w:t>
      </w:r>
    </w:p>
    <w:p w14:paraId="0DFB89E4" w14:textId="77777777" w:rsidR="00F46A9B" w:rsidRPr="00F46A9B" w:rsidRDefault="00F46A9B" w:rsidP="001E75A6">
      <w:pPr>
        <w:pStyle w:val="Tekstpodstawowy2"/>
        <w:rPr>
          <w:sz w:val="18"/>
          <w:szCs w:val="18"/>
        </w:rPr>
      </w:pPr>
    </w:p>
    <w:p w14:paraId="3860F0F1" w14:textId="77777777" w:rsidR="00BB40AC" w:rsidRPr="00F46A9B" w:rsidRDefault="00BB40AC" w:rsidP="001E75A6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</w:p>
    <w:p w14:paraId="7A082105" w14:textId="77777777" w:rsidR="00BB40AC" w:rsidRPr="00F46A9B" w:rsidRDefault="00BB40AC" w:rsidP="001E75A6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</w:p>
    <w:p w14:paraId="24E7A3FF" w14:textId="77777777" w:rsidR="00BB40AC" w:rsidRPr="004A5F07" w:rsidRDefault="00BB40AC" w:rsidP="001E75A6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</w:p>
    <w:p w14:paraId="658B25C2" w14:textId="77777777" w:rsidR="00BB40AC" w:rsidRPr="004A5F07" w:rsidRDefault="00BB40AC" w:rsidP="001E75A6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</w:p>
    <w:p w14:paraId="0BF2328E" w14:textId="77777777" w:rsidR="00744D51" w:rsidRPr="004A5F07" w:rsidRDefault="00744D51" w:rsidP="001E75A6">
      <w:pPr>
        <w:pStyle w:val="Tekstpodstawowy"/>
        <w:rPr>
          <w:i/>
          <w:sz w:val="18"/>
          <w:szCs w:val="18"/>
          <w:u w:val="single"/>
        </w:rPr>
      </w:pPr>
    </w:p>
    <w:p w14:paraId="658A3971" w14:textId="77777777" w:rsidR="00744D51" w:rsidRPr="004A5F07" w:rsidRDefault="00744D51" w:rsidP="001E75A6">
      <w:pPr>
        <w:pStyle w:val="Tekstpodstawowy"/>
        <w:rPr>
          <w:i/>
          <w:sz w:val="18"/>
          <w:szCs w:val="18"/>
          <w:u w:val="single"/>
        </w:rPr>
      </w:pPr>
    </w:p>
    <w:p w14:paraId="5FD4B656" w14:textId="77777777" w:rsidR="00104B01" w:rsidRDefault="00104B01" w:rsidP="001E75A6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</w:p>
    <w:p w14:paraId="7E63EC89" w14:textId="77777777" w:rsidR="00104B01" w:rsidRDefault="00104B01" w:rsidP="001E75A6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</w:p>
    <w:p w14:paraId="5A76482B" w14:textId="77777777" w:rsidR="00104B01" w:rsidRDefault="00104B01" w:rsidP="001E75A6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</w:p>
    <w:p w14:paraId="06BB71F7" w14:textId="77777777" w:rsidR="00104B01" w:rsidRDefault="00104B01" w:rsidP="001E75A6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</w:p>
    <w:sectPr w:rsidR="00104B01" w:rsidSect="00F6588C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1C53E" w14:textId="77777777" w:rsidR="00727DFA" w:rsidRDefault="00727DFA" w:rsidP="00F71562">
      <w:pPr>
        <w:spacing w:after="0" w:line="240" w:lineRule="auto"/>
      </w:pPr>
      <w:r>
        <w:separator/>
      </w:r>
    </w:p>
  </w:endnote>
  <w:endnote w:type="continuationSeparator" w:id="0">
    <w:p w14:paraId="6466613C" w14:textId="77777777" w:rsidR="00727DFA" w:rsidRDefault="00727DFA" w:rsidP="00F7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1CB1C" w14:textId="26F7E0D2" w:rsidR="00982ADA" w:rsidRPr="00F6588C" w:rsidRDefault="00EE7B89" w:rsidP="00F6588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E0461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BD3B4" w14:textId="77777777" w:rsidR="00727DFA" w:rsidRDefault="00727DFA" w:rsidP="00F71562">
      <w:pPr>
        <w:spacing w:after="0" w:line="240" w:lineRule="auto"/>
      </w:pPr>
      <w:r>
        <w:separator/>
      </w:r>
    </w:p>
  </w:footnote>
  <w:footnote w:type="continuationSeparator" w:id="0">
    <w:p w14:paraId="475B6F18" w14:textId="77777777" w:rsidR="00727DFA" w:rsidRDefault="00727DFA" w:rsidP="00F71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BE452" w14:textId="0BBE1D8B" w:rsidR="006B1D8E" w:rsidRPr="00072508" w:rsidRDefault="00744D51" w:rsidP="00072508">
    <w:pPr>
      <w:tabs>
        <w:tab w:val="center" w:pos="4536"/>
        <w:tab w:val="right" w:pos="9072"/>
      </w:tabs>
      <w:rPr>
        <w:rFonts w:ascii="Calibri" w:hAnsi="Calibri" w:cs="Times New Roman"/>
      </w:rPr>
    </w:pPr>
    <w:r>
      <w:rPr>
        <w:rFonts w:ascii="Calibri" w:hAnsi="Calibri" w:cs="Times New Roman"/>
        <w:noProof/>
        <w:lang w:eastAsia="pl-PL"/>
      </w:rPr>
      <w:drawing>
        <wp:inline distT="0" distB="0" distL="0" distR="0" wp14:anchorId="611E020E" wp14:editId="22755EAF">
          <wp:extent cx="5761355" cy="4025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decimal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88"/>
        </w:tabs>
        <w:ind w:left="3688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4408"/>
        </w:tabs>
        <w:ind w:left="4408" w:hanging="360"/>
      </w:pPr>
    </w:lvl>
    <w:lvl w:ilvl="2">
      <w:start w:val="1"/>
      <w:numFmt w:val="lowerRoman"/>
      <w:lvlText w:val="%2.%3."/>
      <w:lvlJc w:val="left"/>
      <w:pPr>
        <w:tabs>
          <w:tab w:val="num" w:pos="5128"/>
        </w:tabs>
        <w:ind w:left="5128" w:hanging="180"/>
      </w:pPr>
    </w:lvl>
    <w:lvl w:ilvl="3">
      <w:start w:val="1"/>
      <w:numFmt w:val="decimal"/>
      <w:lvlText w:val="%2.%3.%4."/>
      <w:lvlJc w:val="left"/>
      <w:pPr>
        <w:tabs>
          <w:tab w:val="num" w:pos="5848"/>
        </w:tabs>
        <w:ind w:left="5848" w:hanging="360"/>
      </w:pPr>
    </w:lvl>
    <w:lvl w:ilvl="4">
      <w:start w:val="1"/>
      <w:numFmt w:val="lowerLetter"/>
      <w:lvlText w:val="%2.%3.%4.%5."/>
      <w:lvlJc w:val="left"/>
      <w:pPr>
        <w:tabs>
          <w:tab w:val="num" w:pos="6568"/>
        </w:tabs>
        <w:ind w:left="6568" w:hanging="360"/>
      </w:pPr>
    </w:lvl>
    <w:lvl w:ilvl="5">
      <w:start w:val="1"/>
      <w:numFmt w:val="lowerRoman"/>
      <w:lvlText w:val="%2.%3.%4.%5.%6."/>
      <w:lvlJc w:val="left"/>
      <w:pPr>
        <w:tabs>
          <w:tab w:val="num" w:pos="7288"/>
        </w:tabs>
        <w:ind w:left="7288" w:hanging="180"/>
      </w:pPr>
    </w:lvl>
    <w:lvl w:ilvl="6">
      <w:start w:val="1"/>
      <w:numFmt w:val="decimal"/>
      <w:lvlText w:val="%2.%3.%4.%5.%6.%7."/>
      <w:lvlJc w:val="left"/>
      <w:pPr>
        <w:tabs>
          <w:tab w:val="num" w:pos="8008"/>
        </w:tabs>
        <w:ind w:left="800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8728"/>
        </w:tabs>
        <w:ind w:left="872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9448"/>
        </w:tabs>
        <w:ind w:left="9448" w:hanging="180"/>
      </w:p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1130"/>
        </w:tabs>
        <w:ind w:left="241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130"/>
        </w:tabs>
        <w:ind w:left="313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130"/>
        </w:tabs>
        <w:ind w:left="38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130"/>
        </w:tabs>
        <w:ind w:left="45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130"/>
        </w:tabs>
        <w:ind w:left="529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130"/>
        </w:tabs>
        <w:ind w:left="60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130"/>
        </w:tabs>
        <w:ind w:left="67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130"/>
        </w:tabs>
        <w:ind w:left="745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130"/>
        </w:tabs>
        <w:ind w:left="8177" w:hanging="360"/>
      </w:pPr>
      <w:rPr>
        <w:rFonts w:ascii="Wingdings" w:hAnsi="Wingdings"/>
      </w:r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80" w:hanging="1800"/>
      </w:pPr>
    </w:lvl>
  </w:abstractNum>
  <w:abstractNum w:abstractNumId="5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20"/>
    <w:multiLevelType w:val="multi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0A72D5"/>
    <w:multiLevelType w:val="hybridMultilevel"/>
    <w:tmpl w:val="5FC8E666"/>
    <w:lvl w:ilvl="0" w:tplc="EC3C61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CB5EA3"/>
    <w:multiLevelType w:val="singleLevel"/>
    <w:tmpl w:val="A0823A1C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C4F56"/>
      </w:rPr>
    </w:lvl>
  </w:abstractNum>
  <w:abstractNum w:abstractNumId="10" w15:restartNumberingAfterBreak="0">
    <w:nsid w:val="09DE2B44"/>
    <w:multiLevelType w:val="hybridMultilevel"/>
    <w:tmpl w:val="0FC2FF04"/>
    <w:lvl w:ilvl="0" w:tplc="096E04AA">
      <w:start w:val="1"/>
      <w:numFmt w:val="lowerLetter"/>
      <w:lvlText w:val="%1)"/>
      <w:lvlJc w:val="left"/>
      <w:pPr>
        <w:ind w:left="1353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0A1C78B6"/>
    <w:multiLevelType w:val="hybridMultilevel"/>
    <w:tmpl w:val="0598EB96"/>
    <w:lvl w:ilvl="0" w:tplc="DE1ED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CB95886"/>
    <w:multiLevelType w:val="hybridMultilevel"/>
    <w:tmpl w:val="B07E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390C6B"/>
    <w:multiLevelType w:val="singleLevel"/>
    <w:tmpl w:val="0F5479C4"/>
    <w:lvl w:ilvl="0">
      <w:start w:val="1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A4D54"/>
      </w:rPr>
    </w:lvl>
  </w:abstractNum>
  <w:abstractNum w:abstractNumId="14" w15:restartNumberingAfterBreak="0">
    <w:nsid w:val="15260585"/>
    <w:multiLevelType w:val="hybridMultilevel"/>
    <w:tmpl w:val="D640D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777739"/>
    <w:multiLevelType w:val="hybridMultilevel"/>
    <w:tmpl w:val="0AE8BB24"/>
    <w:lvl w:ilvl="0" w:tplc="F52C3B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DE6037"/>
    <w:multiLevelType w:val="hybridMultilevel"/>
    <w:tmpl w:val="B65C92BA"/>
    <w:lvl w:ilvl="0" w:tplc="F52C3B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443C51"/>
    <w:multiLevelType w:val="hybridMultilevel"/>
    <w:tmpl w:val="AC886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1676B"/>
    <w:multiLevelType w:val="hybridMultilevel"/>
    <w:tmpl w:val="B07E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A35BC0"/>
    <w:multiLevelType w:val="hybridMultilevel"/>
    <w:tmpl w:val="6DB08B26"/>
    <w:lvl w:ilvl="0" w:tplc="3EB89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A500A7"/>
    <w:multiLevelType w:val="hybridMultilevel"/>
    <w:tmpl w:val="6CDA6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3761924"/>
    <w:multiLevelType w:val="hybridMultilevel"/>
    <w:tmpl w:val="F5683F2A"/>
    <w:lvl w:ilvl="0" w:tplc="3EB89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A6120A"/>
    <w:multiLevelType w:val="multilevel"/>
    <w:tmpl w:val="6AF233D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13" w:hanging="420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26942A75"/>
    <w:multiLevelType w:val="hybridMultilevel"/>
    <w:tmpl w:val="3F24A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3A55A7"/>
    <w:multiLevelType w:val="hybridMultilevel"/>
    <w:tmpl w:val="F5683F2A"/>
    <w:lvl w:ilvl="0" w:tplc="3EB89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B672D7"/>
    <w:multiLevelType w:val="hybridMultilevel"/>
    <w:tmpl w:val="B07E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4F790E"/>
    <w:multiLevelType w:val="hybridMultilevel"/>
    <w:tmpl w:val="C96A8614"/>
    <w:lvl w:ilvl="0" w:tplc="3EB89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595C7E"/>
    <w:multiLevelType w:val="hybridMultilevel"/>
    <w:tmpl w:val="091A7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31035F"/>
    <w:multiLevelType w:val="hybridMultilevel"/>
    <w:tmpl w:val="B07E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2E3832"/>
    <w:multiLevelType w:val="singleLevel"/>
    <w:tmpl w:val="3DAC65FE"/>
    <w:lvl w:ilvl="0">
      <w:start w:val="1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A4D54"/>
      </w:rPr>
    </w:lvl>
  </w:abstractNum>
  <w:abstractNum w:abstractNumId="30" w15:restartNumberingAfterBreak="0">
    <w:nsid w:val="33BD26E0"/>
    <w:multiLevelType w:val="hybridMultilevel"/>
    <w:tmpl w:val="7D884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757B85"/>
    <w:multiLevelType w:val="singleLevel"/>
    <w:tmpl w:val="D4E8835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A4D54"/>
      </w:rPr>
    </w:lvl>
  </w:abstractNum>
  <w:abstractNum w:abstractNumId="32" w15:restartNumberingAfterBreak="0">
    <w:nsid w:val="483D1114"/>
    <w:multiLevelType w:val="hybridMultilevel"/>
    <w:tmpl w:val="BA8E55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92839BD"/>
    <w:multiLevelType w:val="hybridMultilevel"/>
    <w:tmpl w:val="4336D4D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051048"/>
    <w:multiLevelType w:val="hybridMultilevel"/>
    <w:tmpl w:val="4BE2B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2434E6"/>
    <w:multiLevelType w:val="singleLevel"/>
    <w:tmpl w:val="2FAC286E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C4F56"/>
      </w:rPr>
    </w:lvl>
  </w:abstractNum>
  <w:abstractNum w:abstractNumId="36" w15:restartNumberingAfterBreak="0">
    <w:nsid w:val="55BE2E96"/>
    <w:multiLevelType w:val="hybridMultilevel"/>
    <w:tmpl w:val="F5683F2A"/>
    <w:lvl w:ilvl="0" w:tplc="3EB89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175CF1"/>
    <w:multiLevelType w:val="hybridMultilevel"/>
    <w:tmpl w:val="714861EE"/>
    <w:lvl w:ilvl="0" w:tplc="1A56C1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3E7A82"/>
    <w:multiLevelType w:val="singleLevel"/>
    <w:tmpl w:val="DF8488EC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color w:val="auto"/>
      </w:rPr>
    </w:lvl>
  </w:abstractNum>
  <w:abstractNum w:abstractNumId="39" w15:restartNumberingAfterBreak="0">
    <w:nsid w:val="5C7A037D"/>
    <w:multiLevelType w:val="hybridMultilevel"/>
    <w:tmpl w:val="F1F86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A95C08"/>
    <w:multiLevelType w:val="singleLevel"/>
    <w:tmpl w:val="BE02F172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5575F"/>
      </w:rPr>
    </w:lvl>
  </w:abstractNum>
  <w:abstractNum w:abstractNumId="41" w15:restartNumberingAfterBreak="0">
    <w:nsid w:val="63027D14"/>
    <w:multiLevelType w:val="hybridMultilevel"/>
    <w:tmpl w:val="B07E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C92C0B"/>
    <w:multiLevelType w:val="hybridMultilevel"/>
    <w:tmpl w:val="6BFAF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FE4BA3"/>
    <w:multiLevelType w:val="hybridMultilevel"/>
    <w:tmpl w:val="B07E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0C5B38"/>
    <w:multiLevelType w:val="hybridMultilevel"/>
    <w:tmpl w:val="896C8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A81A78"/>
    <w:multiLevelType w:val="multilevel"/>
    <w:tmpl w:val="AA04EC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6" w15:restartNumberingAfterBreak="0">
    <w:nsid w:val="6A063D10"/>
    <w:multiLevelType w:val="hybridMultilevel"/>
    <w:tmpl w:val="4336D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391132"/>
    <w:multiLevelType w:val="hybridMultilevel"/>
    <w:tmpl w:val="B43E562E"/>
    <w:lvl w:ilvl="0" w:tplc="B0F05574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5B172C"/>
    <w:multiLevelType w:val="hybridMultilevel"/>
    <w:tmpl w:val="D640D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5B6C4B"/>
    <w:multiLevelType w:val="multilevel"/>
    <w:tmpl w:val="46CA49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73D03E2E"/>
    <w:multiLevelType w:val="singleLevel"/>
    <w:tmpl w:val="CCD8039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F424A"/>
      </w:rPr>
    </w:lvl>
  </w:abstractNum>
  <w:abstractNum w:abstractNumId="51" w15:restartNumberingAfterBreak="0">
    <w:nsid w:val="76D649F7"/>
    <w:multiLevelType w:val="hybridMultilevel"/>
    <w:tmpl w:val="6D7230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AB2256"/>
    <w:multiLevelType w:val="multilevel"/>
    <w:tmpl w:val="412E0DEE"/>
    <w:styleLink w:val="WWNum24"/>
    <w:lvl w:ilvl="0">
      <w:start w:val="1"/>
      <w:numFmt w:val="decimal"/>
      <w:lvlText w:val="%1)"/>
      <w:lvlJc w:val="left"/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3" w15:restartNumberingAfterBreak="0">
    <w:nsid w:val="7E6957D4"/>
    <w:multiLevelType w:val="hybridMultilevel"/>
    <w:tmpl w:val="6E0E91A8"/>
    <w:lvl w:ilvl="0" w:tplc="A356856E">
      <w:start w:val="1"/>
      <w:numFmt w:val="decimal"/>
      <w:lvlText w:val="%1."/>
      <w:lvlJc w:val="left"/>
      <w:pPr>
        <w:tabs>
          <w:tab w:val="num" w:pos="471"/>
        </w:tabs>
        <w:ind w:left="471" w:hanging="358"/>
      </w:pPr>
      <w:rPr>
        <w:rFonts w:hint="default"/>
        <w:b w:val="0"/>
        <w:i w:val="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37"/>
  </w:num>
  <w:num w:numId="4">
    <w:abstractNumId w:val="52"/>
  </w:num>
  <w:num w:numId="5">
    <w:abstractNumId w:val="10"/>
  </w:num>
  <w:num w:numId="6">
    <w:abstractNumId w:val="30"/>
  </w:num>
  <w:num w:numId="7">
    <w:abstractNumId w:val="11"/>
  </w:num>
  <w:num w:numId="8">
    <w:abstractNumId w:val="44"/>
  </w:num>
  <w:num w:numId="9">
    <w:abstractNumId w:val="53"/>
  </w:num>
  <w:num w:numId="10">
    <w:abstractNumId w:val="22"/>
  </w:num>
  <w:num w:numId="11">
    <w:abstractNumId w:val="47"/>
  </w:num>
  <w:num w:numId="12">
    <w:abstractNumId w:val="19"/>
  </w:num>
  <w:num w:numId="13">
    <w:abstractNumId w:val="50"/>
  </w:num>
  <w:num w:numId="14">
    <w:abstractNumId w:val="40"/>
  </w:num>
  <w:num w:numId="15">
    <w:abstractNumId w:val="41"/>
  </w:num>
  <w:num w:numId="16">
    <w:abstractNumId w:val="12"/>
  </w:num>
  <w:num w:numId="17">
    <w:abstractNumId w:val="25"/>
  </w:num>
  <w:num w:numId="18">
    <w:abstractNumId w:val="18"/>
  </w:num>
  <w:num w:numId="19">
    <w:abstractNumId w:val="8"/>
  </w:num>
  <w:num w:numId="20">
    <w:abstractNumId w:val="43"/>
  </w:num>
  <w:num w:numId="21">
    <w:abstractNumId w:val="51"/>
  </w:num>
  <w:num w:numId="22">
    <w:abstractNumId w:val="28"/>
  </w:num>
  <w:num w:numId="23">
    <w:abstractNumId w:val="45"/>
  </w:num>
  <w:num w:numId="24">
    <w:abstractNumId w:val="38"/>
  </w:num>
  <w:num w:numId="25">
    <w:abstractNumId w:val="9"/>
  </w:num>
  <w:num w:numId="26">
    <w:abstractNumId w:val="35"/>
  </w:num>
  <w:num w:numId="27">
    <w:abstractNumId w:val="31"/>
  </w:num>
  <w:num w:numId="28">
    <w:abstractNumId w:val="31"/>
    <w:lvlOverride w:ilvl="0">
      <w:lvl w:ilvl="0">
        <w:start w:val="1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A4D54"/>
        </w:rPr>
      </w:lvl>
    </w:lvlOverride>
  </w:num>
  <w:num w:numId="29">
    <w:abstractNumId w:val="29"/>
  </w:num>
  <w:num w:numId="30">
    <w:abstractNumId w:val="13"/>
  </w:num>
  <w:num w:numId="31">
    <w:abstractNumId w:val="33"/>
  </w:num>
  <w:num w:numId="32">
    <w:abstractNumId w:val="16"/>
  </w:num>
  <w:num w:numId="33">
    <w:abstractNumId w:val="42"/>
  </w:num>
  <w:num w:numId="34">
    <w:abstractNumId w:val="15"/>
  </w:num>
  <w:num w:numId="35">
    <w:abstractNumId w:val="46"/>
  </w:num>
  <w:num w:numId="36">
    <w:abstractNumId w:val="24"/>
  </w:num>
  <w:num w:numId="37">
    <w:abstractNumId w:val="21"/>
  </w:num>
  <w:num w:numId="38">
    <w:abstractNumId w:val="36"/>
  </w:num>
  <w:num w:numId="39">
    <w:abstractNumId w:val="17"/>
  </w:num>
  <w:num w:numId="40">
    <w:abstractNumId w:val="34"/>
  </w:num>
  <w:num w:numId="41">
    <w:abstractNumId w:val="27"/>
  </w:num>
  <w:num w:numId="42">
    <w:abstractNumId w:val="23"/>
  </w:num>
  <w:num w:numId="43">
    <w:abstractNumId w:val="39"/>
  </w:num>
  <w:num w:numId="44">
    <w:abstractNumId w:val="26"/>
  </w:num>
  <w:num w:numId="45">
    <w:abstractNumId w:val="49"/>
  </w:num>
  <w:num w:numId="46">
    <w:abstractNumId w:val="14"/>
  </w:num>
  <w:num w:numId="47">
    <w:abstractNumId w:val="4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62"/>
    <w:rsid w:val="0000011F"/>
    <w:rsid w:val="000030DB"/>
    <w:rsid w:val="0000429B"/>
    <w:rsid w:val="00005F56"/>
    <w:rsid w:val="00006BD7"/>
    <w:rsid w:val="00010581"/>
    <w:rsid w:val="000105C7"/>
    <w:rsid w:val="00011FA6"/>
    <w:rsid w:val="00012D92"/>
    <w:rsid w:val="000151CD"/>
    <w:rsid w:val="00020BC1"/>
    <w:rsid w:val="000230E8"/>
    <w:rsid w:val="000250C6"/>
    <w:rsid w:val="000250E9"/>
    <w:rsid w:val="000267AD"/>
    <w:rsid w:val="00026940"/>
    <w:rsid w:val="000301D3"/>
    <w:rsid w:val="00030355"/>
    <w:rsid w:val="00033A01"/>
    <w:rsid w:val="00034D58"/>
    <w:rsid w:val="00036849"/>
    <w:rsid w:val="00042974"/>
    <w:rsid w:val="00042F98"/>
    <w:rsid w:val="0004415C"/>
    <w:rsid w:val="0004688C"/>
    <w:rsid w:val="000509E1"/>
    <w:rsid w:val="00051AC3"/>
    <w:rsid w:val="00053AF9"/>
    <w:rsid w:val="000546A8"/>
    <w:rsid w:val="00054866"/>
    <w:rsid w:val="00056588"/>
    <w:rsid w:val="00056F09"/>
    <w:rsid w:val="00057326"/>
    <w:rsid w:val="00057610"/>
    <w:rsid w:val="00062478"/>
    <w:rsid w:val="00070295"/>
    <w:rsid w:val="00071877"/>
    <w:rsid w:val="00071DA1"/>
    <w:rsid w:val="00072508"/>
    <w:rsid w:val="00074197"/>
    <w:rsid w:val="00074FFF"/>
    <w:rsid w:val="00077287"/>
    <w:rsid w:val="00080BC2"/>
    <w:rsid w:val="00082326"/>
    <w:rsid w:val="00084C7C"/>
    <w:rsid w:val="0008538E"/>
    <w:rsid w:val="00087854"/>
    <w:rsid w:val="000915C7"/>
    <w:rsid w:val="00091DEA"/>
    <w:rsid w:val="00094129"/>
    <w:rsid w:val="000A23E8"/>
    <w:rsid w:val="000A493F"/>
    <w:rsid w:val="000A672B"/>
    <w:rsid w:val="000B0893"/>
    <w:rsid w:val="000B1FCC"/>
    <w:rsid w:val="000B2AAE"/>
    <w:rsid w:val="000B3E2F"/>
    <w:rsid w:val="000B42A6"/>
    <w:rsid w:val="000B7C2F"/>
    <w:rsid w:val="000C465C"/>
    <w:rsid w:val="000C4816"/>
    <w:rsid w:val="000C5958"/>
    <w:rsid w:val="000C7BF3"/>
    <w:rsid w:val="000D0AB2"/>
    <w:rsid w:val="000D4EF3"/>
    <w:rsid w:val="000D6D7A"/>
    <w:rsid w:val="000E1D03"/>
    <w:rsid w:val="000E3536"/>
    <w:rsid w:val="000E4F0B"/>
    <w:rsid w:val="000E66FA"/>
    <w:rsid w:val="000E6ED6"/>
    <w:rsid w:val="000E71AE"/>
    <w:rsid w:val="000F08CA"/>
    <w:rsid w:val="000F32C9"/>
    <w:rsid w:val="000F4997"/>
    <w:rsid w:val="00101499"/>
    <w:rsid w:val="001025C5"/>
    <w:rsid w:val="001029E4"/>
    <w:rsid w:val="001049C8"/>
    <w:rsid w:val="00104B01"/>
    <w:rsid w:val="00105F2D"/>
    <w:rsid w:val="0010616B"/>
    <w:rsid w:val="001063F7"/>
    <w:rsid w:val="001133A1"/>
    <w:rsid w:val="001139E0"/>
    <w:rsid w:val="00115558"/>
    <w:rsid w:val="00116D3B"/>
    <w:rsid w:val="00120507"/>
    <w:rsid w:val="00122550"/>
    <w:rsid w:val="00122A72"/>
    <w:rsid w:val="0012426F"/>
    <w:rsid w:val="00131F00"/>
    <w:rsid w:val="00134A31"/>
    <w:rsid w:val="00134F13"/>
    <w:rsid w:val="00135259"/>
    <w:rsid w:val="0014286A"/>
    <w:rsid w:val="001431E1"/>
    <w:rsid w:val="00147264"/>
    <w:rsid w:val="001472CA"/>
    <w:rsid w:val="00153A61"/>
    <w:rsid w:val="00155D7D"/>
    <w:rsid w:val="0016117D"/>
    <w:rsid w:val="001651CE"/>
    <w:rsid w:val="001658F0"/>
    <w:rsid w:val="00167663"/>
    <w:rsid w:val="001703F4"/>
    <w:rsid w:val="001753B5"/>
    <w:rsid w:val="00181804"/>
    <w:rsid w:val="001854B9"/>
    <w:rsid w:val="00185925"/>
    <w:rsid w:val="00186319"/>
    <w:rsid w:val="001872A9"/>
    <w:rsid w:val="00187ADB"/>
    <w:rsid w:val="001906D9"/>
    <w:rsid w:val="0019186E"/>
    <w:rsid w:val="00191D22"/>
    <w:rsid w:val="00192787"/>
    <w:rsid w:val="00193420"/>
    <w:rsid w:val="0019352F"/>
    <w:rsid w:val="00197F53"/>
    <w:rsid w:val="001A16AB"/>
    <w:rsid w:val="001A3745"/>
    <w:rsid w:val="001A41A3"/>
    <w:rsid w:val="001A6CAC"/>
    <w:rsid w:val="001B24BE"/>
    <w:rsid w:val="001B3EAA"/>
    <w:rsid w:val="001B5F2F"/>
    <w:rsid w:val="001B7C76"/>
    <w:rsid w:val="001C1B5F"/>
    <w:rsid w:val="001C1F0B"/>
    <w:rsid w:val="001C68BE"/>
    <w:rsid w:val="001D3594"/>
    <w:rsid w:val="001D42EF"/>
    <w:rsid w:val="001D5B06"/>
    <w:rsid w:val="001E00F6"/>
    <w:rsid w:val="001E068A"/>
    <w:rsid w:val="001E0D3A"/>
    <w:rsid w:val="001E206C"/>
    <w:rsid w:val="001E6339"/>
    <w:rsid w:val="001E6CDD"/>
    <w:rsid w:val="001E75A6"/>
    <w:rsid w:val="001F2C90"/>
    <w:rsid w:val="001F2EBB"/>
    <w:rsid w:val="001F3A14"/>
    <w:rsid w:val="001F4274"/>
    <w:rsid w:val="001F6ABA"/>
    <w:rsid w:val="0020014F"/>
    <w:rsid w:val="00201533"/>
    <w:rsid w:val="002021CC"/>
    <w:rsid w:val="00202449"/>
    <w:rsid w:val="002037D1"/>
    <w:rsid w:val="00204E73"/>
    <w:rsid w:val="00213774"/>
    <w:rsid w:val="00213B52"/>
    <w:rsid w:val="00221640"/>
    <w:rsid w:val="00221D1D"/>
    <w:rsid w:val="002242BF"/>
    <w:rsid w:val="00224A03"/>
    <w:rsid w:val="002253ED"/>
    <w:rsid w:val="00227A0D"/>
    <w:rsid w:val="002317BF"/>
    <w:rsid w:val="00233C51"/>
    <w:rsid w:val="0024228C"/>
    <w:rsid w:val="002452B1"/>
    <w:rsid w:val="0024628F"/>
    <w:rsid w:val="00247356"/>
    <w:rsid w:val="002501A7"/>
    <w:rsid w:val="00250655"/>
    <w:rsid w:val="002532B8"/>
    <w:rsid w:val="0026044A"/>
    <w:rsid w:val="00260E22"/>
    <w:rsid w:val="002615B8"/>
    <w:rsid w:val="00262B50"/>
    <w:rsid w:val="00263390"/>
    <w:rsid w:val="002635BB"/>
    <w:rsid w:val="00267E3A"/>
    <w:rsid w:val="002728D3"/>
    <w:rsid w:val="00272DE0"/>
    <w:rsid w:val="0027355C"/>
    <w:rsid w:val="002830FA"/>
    <w:rsid w:val="00283FF8"/>
    <w:rsid w:val="0028479B"/>
    <w:rsid w:val="0029118D"/>
    <w:rsid w:val="00292198"/>
    <w:rsid w:val="0029449A"/>
    <w:rsid w:val="00295590"/>
    <w:rsid w:val="00295E11"/>
    <w:rsid w:val="00297290"/>
    <w:rsid w:val="002A0355"/>
    <w:rsid w:val="002A2C10"/>
    <w:rsid w:val="002A3B1B"/>
    <w:rsid w:val="002A563A"/>
    <w:rsid w:val="002A5AE5"/>
    <w:rsid w:val="002A68EE"/>
    <w:rsid w:val="002B2CCC"/>
    <w:rsid w:val="002B2D28"/>
    <w:rsid w:val="002B2EE2"/>
    <w:rsid w:val="002B46D8"/>
    <w:rsid w:val="002B4AB4"/>
    <w:rsid w:val="002B5256"/>
    <w:rsid w:val="002B596D"/>
    <w:rsid w:val="002C0DD2"/>
    <w:rsid w:val="002C0E4C"/>
    <w:rsid w:val="002C1935"/>
    <w:rsid w:val="002C49D6"/>
    <w:rsid w:val="002C5F9B"/>
    <w:rsid w:val="002C65E4"/>
    <w:rsid w:val="002C6CE1"/>
    <w:rsid w:val="002D1CF7"/>
    <w:rsid w:val="002D2E4E"/>
    <w:rsid w:val="002D3FF7"/>
    <w:rsid w:val="002D6003"/>
    <w:rsid w:val="002E0461"/>
    <w:rsid w:val="002E16D9"/>
    <w:rsid w:val="002E323A"/>
    <w:rsid w:val="002E45B9"/>
    <w:rsid w:val="002E5804"/>
    <w:rsid w:val="002E6D03"/>
    <w:rsid w:val="002F4016"/>
    <w:rsid w:val="002F6F69"/>
    <w:rsid w:val="002F7CD0"/>
    <w:rsid w:val="0030002F"/>
    <w:rsid w:val="0030207B"/>
    <w:rsid w:val="003065D1"/>
    <w:rsid w:val="00306847"/>
    <w:rsid w:val="0031190E"/>
    <w:rsid w:val="00315EF8"/>
    <w:rsid w:val="00321157"/>
    <w:rsid w:val="00322D73"/>
    <w:rsid w:val="0032363D"/>
    <w:rsid w:val="003249AC"/>
    <w:rsid w:val="00326272"/>
    <w:rsid w:val="003271F3"/>
    <w:rsid w:val="00336387"/>
    <w:rsid w:val="003400AA"/>
    <w:rsid w:val="003403E3"/>
    <w:rsid w:val="003431F8"/>
    <w:rsid w:val="00345C2C"/>
    <w:rsid w:val="00347F05"/>
    <w:rsid w:val="00351120"/>
    <w:rsid w:val="00351156"/>
    <w:rsid w:val="0035719D"/>
    <w:rsid w:val="00360C2B"/>
    <w:rsid w:val="00361C99"/>
    <w:rsid w:val="00363AE5"/>
    <w:rsid w:val="003670AB"/>
    <w:rsid w:val="00367169"/>
    <w:rsid w:val="0036753B"/>
    <w:rsid w:val="00367E69"/>
    <w:rsid w:val="00370C5A"/>
    <w:rsid w:val="0037157B"/>
    <w:rsid w:val="00371D7B"/>
    <w:rsid w:val="00372B3C"/>
    <w:rsid w:val="00374DEC"/>
    <w:rsid w:val="00380088"/>
    <w:rsid w:val="00384868"/>
    <w:rsid w:val="00385C4D"/>
    <w:rsid w:val="00393921"/>
    <w:rsid w:val="003943A4"/>
    <w:rsid w:val="00396B5A"/>
    <w:rsid w:val="003A04C8"/>
    <w:rsid w:val="003A3346"/>
    <w:rsid w:val="003A3B62"/>
    <w:rsid w:val="003A47F9"/>
    <w:rsid w:val="003A752F"/>
    <w:rsid w:val="003B1B62"/>
    <w:rsid w:val="003B4326"/>
    <w:rsid w:val="003B46A0"/>
    <w:rsid w:val="003B744E"/>
    <w:rsid w:val="003B7781"/>
    <w:rsid w:val="003B7D34"/>
    <w:rsid w:val="003C020E"/>
    <w:rsid w:val="003C1C1B"/>
    <w:rsid w:val="003C55EC"/>
    <w:rsid w:val="003C6B74"/>
    <w:rsid w:val="003D57DE"/>
    <w:rsid w:val="003E039C"/>
    <w:rsid w:val="003E44D7"/>
    <w:rsid w:val="003E60E1"/>
    <w:rsid w:val="003F00E1"/>
    <w:rsid w:val="003F0C74"/>
    <w:rsid w:val="003F32BD"/>
    <w:rsid w:val="003F371D"/>
    <w:rsid w:val="003F6233"/>
    <w:rsid w:val="003F6625"/>
    <w:rsid w:val="003F7DCE"/>
    <w:rsid w:val="00400BBA"/>
    <w:rsid w:val="00403338"/>
    <w:rsid w:val="00404890"/>
    <w:rsid w:val="00405448"/>
    <w:rsid w:val="00405CFA"/>
    <w:rsid w:val="0040645F"/>
    <w:rsid w:val="00412412"/>
    <w:rsid w:val="004148FF"/>
    <w:rsid w:val="00416A93"/>
    <w:rsid w:val="00416B81"/>
    <w:rsid w:val="00416D24"/>
    <w:rsid w:val="00420685"/>
    <w:rsid w:val="00421B83"/>
    <w:rsid w:val="00423250"/>
    <w:rsid w:val="0042558E"/>
    <w:rsid w:val="00426BF3"/>
    <w:rsid w:val="0043133B"/>
    <w:rsid w:val="00431439"/>
    <w:rsid w:val="00432664"/>
    <w:rsid w:val="00433D1A"/>
    <w:rsid w:val="00434826"/>
    <w:rsid w:val="00435739"/>
    <w:rsid w:val="00441DFB"/>
    <w:rsid w:val="0044331D"/>
    <w:rsid w:val="00444504"/>
    <w:rsid w:val="00446414"/>
    <w:rsid w:val="004465C5"/>
    <w:rsid w:val="00451E1E"/>
    <w:rsid w:val="004568E3"/>
    <w:rsid w:val="004571E1"/>
    <w:rsid w:val="0046487E"/>
    <w:rsid w:val="00465525"/>
    <w:rsid w:val="004671D9"/>
    <w:rsid w:val="00471DEA"/>
    <w:rsid w:val="00472C19"/>
    <w:rsid w:val="004764A5"/>
    <w:rsid w:val="00476717"/>
    <w:rsid w:val="00476893"/>
    <w:rsid w:val="0048500C"/>
    <w:rsid w:val="00486F87"/>
    <w:rsid w:val="004902F7"/>
    <w:rsid w:val="0049106D"/>
    <w:rsid w:val="00495D79"/>
    <w:rsid w:val="004A1346"/>
    <w:rsid w:val="004A3F73"/>
    <w:rsid w:val="004A44CB"/>
    <w:rsid w:val="004A4E23"/>
    <w:rsid w:val="004A5F07"/>
    <w:rsid w:val="004A6F81"/>
    <w:rsid w:val="004B1566"/>
    <w:rsid w:val="004B3DBD"/>
    <w:rsid w:val="004B6E79"/>
    <w:rsid w:val="004C682B"/>
    <w:rsid w:val="004D074B"/>
    <w:rsid w:val="004D2496"/>
    <w:rsid w:val="004D47B5"/>
    <w:rsid w:val="004D4BEA"/>
    <w:rsid w:val="004D7B9C"/>
    <w:rsid w:val="004E19F3"/>
    <w:rsid w:val="004E4D78"/>
    <w:rsid w:val="004E5431"/>
    <w:rsid w:val="004E5A82"/>
    <w:rsid w:val="004F02F0"/>
    <w:rsid w:val="004F1DBC"/>
    <w:rsid w:val="004F21D3"/>
    <w:rsid w:val="004F23A0"/>
    <w:rsid w:val="004F4213"/>
    <w:rsid w:val="004F5952"/>
    <w:rsid w:val="004F68F6"/>
    <w:rsid w:val="005005BC"/>
    <w:rsid w:val="00501FDA"/>
    <w:rsid w:val="00503C08"/>
    <w:rsid w:val="005047BE"/>
    <w:rsid w:val="00506CAA"/>
    <w:rsid w:val="00507DF6"/>
    <w:rsid w:val="0051266D"/>
    <w:rsid w:val="00514979"/>
    <w:rsid w:val="00515437"/>
    <w:rsid w:val="00515CBB"/>
    <w:rsid w:val="005206E0"/>
    <w:rsid w:val="0052084F"/>
    <w:rsid w:val="00523933"/>
    <w:rsid w:val="00524975"/>
    <w:rsid w:val="00524AF5"/>
    <w:rsid w:val="0052741E"/>
    <w:rsid w:val="005279E4"/>
    <w:rsid w:val="00532B86"/>
    <w:rsid w:val="00533367"/>
    <w:rsid w:val="00536D4E"/>
    <w:rsid w:val="00542B3D"/>
    <w:rsid w:val="005432E3"/>
    <w:rsid w:val="00543D26"/>
    <w:rsid w:val="0054635C"/>
    <w:rsid w:val="005467CA"/>
    <w:rsid w:val="00547585"/>
    <w:rsid w:val="00550FE5"/>
    <w:rsid w:val="00551861"/>
    <w:rsid w:val="00553512"/>
    <w:rsid w:val="0055556D"/>
    <w:rsid w:val="005563DC"/>
    <w:rsid w:val="00557BCB"/>
    <w:rsid w:val="00561EFD"/>
    <w:rsid w:val="005642F3"/>
    <w:rsid w:val="00572BF4"/>
    <w:rsid w:val="00574CD5"/>
    <w:rsid w:val="00575737"/>
    <w:rsid w:val="00580445"/>
    <w:rsid w:val="00580D56"/>
    <w:rsid w:val="00581406"/>
    <w:rsid w:val="005864E1"/>
    <w:rsid w:val="005874C0"/>
    <w:rsid w:val="005878C5"/>
    <w:rsid w:val="00587970"/>
    <w:rsid w:val="00590F53"/>
    <w:rsid w:val="005910CD"/>
    <w:rsid w:val="00594478"/>
    <w:rsid w:val="005956AC"/>
    <w:rsid w:val="0059721F"/>
    <w:rsid w:val="005A1692"/>
    <w:rsid w:val="005A230C"/>
    <w:rsid w:val="005B4B55"/>
    <w:rsid w:val="005B5052"/>
    <w:rsid w:val="005B535A"/>
    <w:rsid w:val="005B5849"/>
    <w:rsid w:val="005B5893"/>
    <w:rsid w:val="005C1BC4"/>
    <w:rsid w:val="005C6644"/>
    <w:rsid w:val="005C757A"/>
    <w:rsid w:val="005D03FF"/>
    <w:rsid w:val="005D2DB6"/>
    <w:rsid w:val="005D73FD"/>
    <w:rsid w:val="005E0395"/>
    <w:rsid w:val="005E0492"/>
    <w:rsid w:val="005E2C65"/>
    <w:rsid w:val="005E3CB9"/>
    <w:rsid w:val="005E5EDE"/>
    <w:rsid w:val="005E5FA9"/>
    <w:rsid w:val="005F0457"/>
    <w:rsid w:val="005F3276"/>
    <w:rsid w:val="005F4349"/>
    <w:rsid w:val="005F53B6"/>
    <w:rsid w:val="005F6EC5"/>
    <w:rsid w:val="0060599A"/>
    <w:rsid w:val="00606113"/>
    <w:rsid w:val="00610ACB"/>
    <w:rsid w:val="00610C18"/>
    <w:rsid w:val="00620995"/>
    <w:rsid w:val="00622FB1"/>
    <w:rsid w:val="006242AF"/>
    <w:rsid w:val="0062446A"/>
    <w:rsid w:val="00625765"/>
    <w:rsid w:val="00627887"/>
    <w:rsid w:val="00627991"/>
    <w:rsid w:val="006340D7"/>
    <w:rsid w:val="006367A4"/>
    <w:rsid w:val="00637BDB"/>
    <w:rsid w:val="006421AA"/>
    <w:rsid w:val="00642A86"/>
    <w:rsid w:val="00645698"/>
    <w:rsid w:val="006457FB"/>
    <w:rsid w:val="0064660A"/>
    <w:rsid w:val="006501F1"/>
    <w:rsid w:val="00650E8A"/>
    <w:rsid w:val="00656633"/>
    <w:rsid w:val="00657DF1"/>
    <w:rsid w:val="006618EE"/>
    <w:rsid w:val="006633BF"/>
    <w:rsid w:val="006638CE"/>
    <w:rsid w:val="00663E5E"/>
    <w:rsid w:val="006658C3"/>
    <w:rsid w:val="00665E71"/>
    <w:rsid w:val="00674375"/>
    <w:rsid w:val="0067534A"/>
    <w:rsid w:val="006757E0"/>
    <w:rsid w:val="00680902"/>
    <w:rsid w:val="006816EE"/>
    <w:rsid w:val="00681E21"/>
    <w:rsid w:val="00687795"/>
    <w:rsid w:val="006903B3"/>
    <w:rsid w:val="00692FC1"/>
    <w:rsid w:val="00695739"/>
    <w:rsid w:val="00695B04"/>
    <w:rsid w:val="00695F54"/>
    <w:rsid w:val="006A199B"/>
    <w:rsid w:val="006A57F5"/>
    <w:rsid w:val="006A7FA7"/>
    <w:rsid w:val="006B0275"/>
    <w:rsid w:val="006B1560"/>
    <w:rsid w:val="006B1D8E"/>
    <w:rsid w:val="006B4721"/>
    <w:rsid w:val="006B6B38"/>
    <w:rsid w:val="006B7BCD"/>
    <w:rsid w:val="006C0596"/>
    <w:rsid w:val="006C18A2"/>
    <w:rsid w:val="006C2300"/>
    <w:rsid w:val="006C3138"/>
    <w:rsid w:val="006C3689"/>
    <w:rsid w:val="006C397B"/>
    <w:rsid w:val="006C3B6B"/>
    <w:rsid w:val="006C420F"/>
    <w:rsid w:val="006D102F"/>
    <w:rsid w:val="006D1062"/>
    <w:rsid w:val="006D296B"/>
    <w:rsid w:val="006D2A47"/>
    <w:rsid w:val="006D4DB9"/>
    <w:rsid w:val="006E0049"/>
    <w:rsid w:val="006E1BA1"/>
    <w:rsid w:val="006E3E49"/>
    <w:rsid w:val="006E7101"/>
    <w:rsid w:val="006E74D1"/>
    <w:rsid w:val="006E74DF"/>
    <w:rsid w:val="006F0780"/>
    <w:rsid w:val="006F36C8"/>
    <w:rsid w:val="006F4FD1"/>
    <w:rsid w:val="006F747C"/>
    <w:rsid w:val="006F7507"/>
    <w:rsid w:val="0070028D"/>
    <w:rsid w:val="00702089"/>
    <w:rsid w:val="007029AE"/>
    <w:rsid w:val="00705E64"/>
    <w:rsid w:val="00711386"/>
    <w:rsid w:val="00711CB8"/>
    <w:rsid w:val="00714A73"/>
    <w:rsid w:val="00714E36"/>
    <w:rsid w:val="00716170"/>
    <w:rsid w:val="00723DE1"/>
    <w:rsid w:val="00727DFA"/>
    <w:rsid w:val="00732E89"/>
    <w:rsid w:val="00733B50"/>
    <w:rsid w:val="0073449B"/>
    <w:rsid w:val="00734EDB"/>
    <w:rsid w:val="0073569D"/>
    <w:rsid w:val="00736AD9"/>
    <w:rsid w:val="00737707"/>
    <w:rsid w:val="0074146A"/>
    <w:rsid w:val="00744D51"/>
    <w:rsid w:val="007453E4"/>
    <w:rsid w:val="0075008A"/>
    <w:rsid w:val="007501B4"/>
    <w:rsid w:val="00750C4E"/>
    <w:rsid w:val="007537EE"/>
    <w:rsid w:val="00753DDC"/>
    <w:rsid w:val="00754988"/>
    <w:rsid w:val="0075615E"/>
    <w:rsid w:val="00757E93"/>
    <w:rsid w:val="00762089"/>
    <w:rsid w:val="00762A69"/>
    <w:rsid w:val="007634AB"/>
    <w:rsid w:val="00766158"/>
    <w:rsid w:val="00770BF1"/>
    <w:rsid w:val="00771D2A"/>
    <w:rsid w:val="00772AC9"/>
    <w:rsid w:val="007756BE"/>
    <w:rsid w:val="00776008"/>
    <w:rsid w:val="007813FC"/>
    <w:rsid w:val="00781DC5"/>
    <w:rsid w:val="00781E56"/>
    <w:rsid w:val="007869F6"/>
    <w:rsid w:val="007906FB"/>
    <w:rsid w:val="00790DAB"/>
    <w:rsid w:val="007916BE"/>
    <w:rsid w:val="007979FC"/>
    <w:rsid w:val="00797D23"/>
    <w:rsid w:val="007A04DD"/>
    <w:rsid w:val="007A3B1C"/>
    <w:rsid w:val="007A6ED5"/>
    <w:rsid w:val="007B0D07"/>
    <w:rsid w:val="007B0E1B"/>
    <w:rsid w:val="007B2471"/>
    <w:rsid w:val="007B2935"/>
    <w:rsid w:val="007B59D5"/>
    <w:rsid w:val="007B6EEC"/>
    <w:rsid w:val="007B79C5"/>
    <w:rsid w:val="007C11A6"/>
    <w:rsid w:val="007C3BDF"/>
    <w:rsid w:val="007C3C5F"/>
    <w:rsid w:val="007C6576"/>
    <w:rsid w:val="007C7417"/>
    <w:rsid w:val="007C7BFC"/>
    <w:rsid w:val="007D157B"/>
    <w:rsid w:val="007D2202"/>
    <w:rsid w:val="007D28C5"/>
    <w:rsid w:val="007D4EA0"/>
    <w:rsid w:val="007D5336"/>
    <w:rsid w:val="007D55B5"/>
    <w:rsid w:val="007D6828"/>
    <w:rsid w:val="007E040C"/>
    <w:rsid w:val="007E06A2"/>
    <w:rsid w:val="007E2330"/>
    <w:rsid w:val="007F2F55"/>
    <w:rsid w:val="007F3B98"/>
    <w:rsid w:val="007F4F74"/>
    <w:rsid w:val="007F6345"/>
    <w:rsid w:val="00802C2A"/>
    <w:rsid w:val="00803674"/>
    <w:rsid w:val="00803719"/>
    <w:rsid w:val="00804FFA"/>
    <w:rsid w:val="008069C2"/>
    <w:rsid w:val="00807809"/>
    <w:rsid w:val="00810A14"/>
    <w:rsid w:val="008121DA"/>
    <w:rsid w:val="008125B6"/>
    <w:rsid w:val="00813E5A"/>
    <w:rsid w:val="00814F74"/>
    <w:rsid w:val="008167CB"/>
    <w:rsid w:val="0082546B"/>
    <w:rsid w:val="0082596C"/>
    <w:rsid w:val="00826A94"/>
    <w:rsid w:val="00827F65"/>
    <w:rsid w:val="00830B30"/>
    <w:rsid w:val="00830D91"/>
    <w:rsid w:val="00831A00"/>
    <w:rsid w:val="0083259E"/>
    <w:rsid w:val="00834264"/>
    <w:rsid w:val="00834877"/>
    <w:rsid w:val="0083696F"/>
    <w:rsid w:val="00841FE9"/>
    <w:rsid w:val="008447AC"/>
    <w:rsid w:val="008466EC"/>
    <w:rsid w:val="00846E21"/>
    <w:rsid w:val="00850372"/>
    <w:rsid w:val="00850D3D"/>
    <w:rsid w:val="00850FC8"/>
    <w:rsid w:val="008516BF"/>
    <w:rsid w:val="00851F82"/>
    <w:rsid w:val="0085299B"/>
    <w:rsid w:val="0085597D"/>
    <w:rsid w:val="00855CD0"/>
    <w:rsid w:val="00855E92"/>
    <w:rsid w:val="00856000"/>
    <w:rsid w:val="00856062"/>
    <w:rsid w:val="00856995"/>
    <w:rsid w:val="00856D17"/>
    <w:rsid w:val="008578A7"/>
    <w:rsid w:val="00857C95"/>
    <w:rsid w:val="00860227"/>
    <w:rsid w:val="00867C25"/>
    <w:rsid w:val="00873E87"/>
    <w:rsid w:val="00876D33"/>
    <w:rsid w:val="00876FB7"/>
    <w:rsid w:val="0088692F"/>
    <w:rsid w:val="00886D62"/>
    <w:rsid w:val="00890E7F"/>
    <w:rsid w:val="00891055"/>
    <w:rsid w:val="008924C0"/>
    <w:rsid w:val="00894FF1"/>
    <w:rsid w:val="008957F7"/>
    <w:rsid w:val="00895924"/>
    <w:rsid w:val="008962CB"/>
    <w:rsid w:val="008A1AFB"/>
    <w:rsid w:val="008A5D76"/>
    <w:rsid w:val="008A6352"/>
    <w:rsid w:val="008A6B67"/>
    <w:rsid w:val="008A6E18"/>
    <w:rsid w:val="008B3CB2"/>
    <w:rsid w:val="008C0323"/>
    <w:rsid w:val="008C0334"/>
    <w:rsid w:val="008C3348"/>
    <w:rsid w:val="008C4096"/>
    <w:rsid w:val="008C493F"/>
    <w:rsid w:val="008C4C0A"/>
    <w:rsid w:val="008C591F"/>
    <w:rsid w:val="008D19A1"/>
    <w:rsid w:val="008D1E32"/>
    <w:rsid w:val="008D513C"/>
    <w:rsid w:val="008D7A24"/>
    <w:rsid w:val="008E1AAA"/>
    <w:rsid w:val="008E2C32"/>
    <w:rsid w:val="008E2CC3"/>
    <w:rsid w:val="008E4170"/>
    <w:rsid w:val="008E490C"/>
    <w:rsid w:val="008E492B"/>
    <w:rsid w:val="008E67F1"/>
    <w:rsid w:val="008E73E6"/>
    <w:rsid w:val="008F02E2"/>
    <w:rsid w:val="008F2E6A"/>
    <w:rsid w:val="008F45F8"/>
    <w:rsid w:val="008F5369"/>
    <w:rsid w:val="00901F82"/>
    <w:rsid w:val="00902BC1"/>
    <w:rsid w:val="00904F8D"/>
    <w:rsid w:val="0090502D"/>
    <w:rsid w:val="009051B9"/>
    <w:rsid w:val="009109B1"/>
    <w:rsid w:val="00910F52"/>
    <w:rsid w:val="009124A8"/>
    <w:rsid w:val="00912F10"/>
    <w:rsid w:val="00914BCF"/>
    <w:rsid w:val="00914FA9"/>
    <w:rsid w:val="0091582F"/>
    <w:rsid w:val="00915C06"/>
    <w:rsid w:val="00915C68"/>
    <w:rsid w:val="009215A4"/>
    <w:rsid w:val="00924A55"/>
    <w:rsid w:val="0093122C"/>
    <w:rsid w:val="00931A72"/>
    <w:rsid w:val="00931B2A"/>
    <w:rsid w:val="00932592"/>
    <w:rsid w:val="00932BEF"/>
    <w:rsid w:val="009343EC"/>
    <w:rsid w:val="00935E42"/>
    <w:rsid w:val="009370A3"/>
    <w:rsid w:val="009371C2"/>
    <w:rsid w:val="009404A2"/>
    <w:rsid w:val="00940E2B"/>
    <w:rsid w:val="00942052"/>
    <w:rsid w:val="00945492"/>
    <w:rsid w:val="00945C00"/>
    <w:rsid w:val="0095010D"/>
    <w:rsid w:val="0095013F"/>
    <w:rsid w:val="00953A03"/>
    <w:rsid w:val="0096143B"/>
    <w:rsid w:val="00961F18"/>
    <w:rsid w:val="00962D67"/>
    <w:rsid w:val="009630FF"/>
    <w:rsid w:val="009656EA"/>
    <w:rsid w:val="009665E7"/>
    <w:rsid w:val="009669E8"/>
    <w:rsid w:val="0097008C"/>
    <w:rsid w:val="00970F4D"/>
    <w:rsid w:val="00972F63"/>
    <w:rsid w:val="00973106"/>
    <w:rsid w:val="00974A40"/>
    <w:rsid w:val="00974EB5"/>
    <w:rsid w:val="00977635"/>
    <w:rsid w:val="009778F4"/>
    <w:rsid w:val="00982646"/>
    <w:rsid w:val="00982ADA"/>
    <w:rsid w:val="0098351B"/>
    <w:rsid w:val="0098372A"/>
    <w:rsid w:val="00984761"/>
    <w:rsid w:val="00985975"/>
    <w:rsid w:val="00985EEE"/>
    <w:rsid w:val="009861D5"/>
    <w:rsid w:val="00986B49"/>
    <w:rsid w:val="00986DE0"/>
    <w:rsid w:val="0099081F"/>
    <w:rsid w:val="00997F83"/>
    <w:rsid w:val="009A4A51"/>
    <w:rsid w:val="009A56FE"/>
    <w:rsid w:val="009B11AD"/>
    <w:rsid w:val="009B1A51"/>
    <w:rsid w:val="009C46C6"/>
    <w:rsid w:val="009C7847"/>
    <w:rsid w:val="009C7AFB"/>
    <w:rsid w:val="009D021B"/>
    <w:rsid w:val="009D5E73"/>
    <w:rsid w:val="009D7FAE"/>
    <w:rsid w:val="009E09E9"/>
    <w:rsid w:val="009E1172"/>
    <w:rsid w:val="009E2303"/>
    <w:rsid w:val="009E2D4B"/>
    <w:rsid w:val="009E4E85"/>
    <w:rsid w:val="009E4F05"/>
    <w:rsid w:val="009E6CA7"/>
    <w:rsid w:val="009F3848"/>
    <w:rsid w:val="009F5ABA"/>
    <w:rsid w:val="009F7EF0"/>
    <w:rsid w:val="00A00290"/>
    <w:rsid w:val="00A00C76"/>
    <w:rsid w:val="00A016C2"/>
    <w:rsid w:val="00A02DD0"/>
    <w:rsid w:val="00A06D53"/>
    <w:rsid w:val="00A07A7F"/>
    <w:rsid w:val="00A105E3"/>
    <w:rsid w:val="00A12775"/>
    <w:rsid w:val="00A12FCD"/>
    <w:rsid w:val="00A20F87"/>
    <w:rsid w:val="00A21005"/>
    <w:rsid w:val="00A237ED"/>
    <w:rsid w:val="00A23AE4"/>
    <w:rsid w:val="00A264ED"/>
    <w:rsid w:val="00A265AC"/>
    <w:rsid w:val="00A31508"/>
    <w:rsid w:val="00A33D33"/>
    <w:rsid w:val="00A34BF5"/>
    <w:rsid w:val="00A4189E"/>
    <w:rsid w:val="00A41F2C"/>
    <w:rsid w:val="00A43435"/>
    <w:rsid w:val="00A445CD"/>
    <w:rsid w:val="00A45BC1"/>
    <w:rsid w:val="00A47E4B"/>
    <w:rsid w:val="00A47FE9"/>
    <w:rsid w:val="00A5726C"/>
    <w:rsid w:val="00A60B94"/>
    <w:rsid w:val="00A60C26"/>
    <w:rsid w:val="00A612AC"/>
    <w:rsid w:val="00A62D5D"/>
    <w:rsid w:val="00A63173"/>
    <w:rsid w:val="00A63420"/>
    <w:rsid w:val="00A67163"/>
    <w:rsid w:val="00A70178"/>
    <w:rsid w:val="00A71E3F"/>
    <w:rsid w:val="00A7307F"/>
    <w:rsid w:val="00A73AD3"/>
    <w:rsid w:val="00A7617E"/>
    <w:rsid w:val="00A76348"/>
    <w:rsid w:val="00A77E5C"/>
    <w:rsid w:val="00A82EE4"/>
    <w:rsid w:val="00A83338"/>
    <w:rsid w:val="00A834F3"/>
    <w:rsid w:val="00A84C5C"/>
    <w:rsid w:val="00A85715"/>
    <w:rsid w:val="00A862C5"/>
    <w:rsid w:val="00A90290"/>
    <w:rsid w:val="00A90875"/>
    <w:rsid w:val="00A90B3B"/>
    <w:rsid w:val="00A9203D"/>
    <w:rsid w:val="00A921CF"/>
    <w:rsid w:val="00A92F50"/>
    <w:rsid w:val="00AA271F"/>
    <w:rsid w:val="00AA4121"/>
    <w:rsid w:val="00AA4343"/>
    <w:rsid w:val="00AA4BF5"/>
    <w:rsid w:val="00AA5FF5"/>
    <w:rsid w:val="00AB3370"/>
    <w:rsid w:val="00AB38FE"/>
    <w:rsid w:val="00AB4643"/>
    <w:rsid w:val="00AB5028"/>
    <w:rsid w:val="00AB5DBF"/>
    <w:rsid w:val="00AB60ED"/>
    <w:rsid w:val="00AB689C"/>
    <w:rsid w:val="00AC0B7B"/>
    <w:rsid w:val="00AC11F8"/>
    <w:rsid w:val="00AC1AC2"/>
    <w:rsid w:val="00AC1F66"/>
    <w:rsid w:val="00AC26BC"/>
    <w:rsid w:val="00AC39A7"/>
    <w:rsid w:val="00AC3B32"/>
    <w:rsid w:val="00AD03D1"/>
    <w:rsid w:val="00AD11E7"/>
    <w:rsid w:val="00AD4EF8"/>
    <w:rsid w:val="00AD55C3"/>
    <w:rsid w:val="00AD58D0"/>
    <w:rsid w:val="00AD6502"/>
    <w:rsid w:val="00AD6FC9"/>
    <w:rsid w:val="00AD779D"/>
    <w:rsid w:val="00AE082A"/>
    <w:rsid w:val="00AE3D51"/>
    <w:rsid w:val="00AE4BC6"/>
    <w:rsid w:val="00AE5E70"/>
    <w:rsid w:val="00AE75EA"/>
    <w:rsid w:val="00AF01F8"/>
    <w:rsid w:val="00AF0D96"/>
    <w:rsid w:val="00AF234E"/>
    <w:rsid w:val="00AF2620"/>
    <w:rsid w:val="00AF4416"/>
    <w:rsid w:val="00B006EF"/>
    <w:rsid w:val="00B00E2C"/>
    <w:rsid w:val="00B01756"/>
    <w:rsid w:val="00B018C2"/>
    <w:rsid w:val="00B02822"/>
    <w:rsid w:val="00B0709F"/>
    <w:rsid w:val="00B135D5"/>
    <w:rsid w:val="00B13827"/>
    <w:rsid w:val="00B24DA4"/>
    <w:rsid w:val="00B2557D"/>
    <w:rsid w:val="00B258CC"/>
    <w:rsid w:val="00B27A0B"/>
    <w:rsid w:val="00B344BF"/>
    <w:rsid w:val="00B34C9C"/>
    <w:rsid w:val="00B34FA4"/>
    <w:rsid w:val="00B413A8"/>
    <w:rsid w:val="00B424A0"/>
    <w:rsid w:val="00B43DED"/>
    <w:rsid w:val="00B44639"/>
    <w:rsid w:val="00B45020"/>
    <w:rsid w:val="00B461B7"/>
    <w:rsid w:val="00B469E8"/>
    <w:rsid w:val="00B47D3A"/>
    <w:rsid w:val="00B51D2A"/>
    <w:rsid w:val="00B533E9"/>
    <w:rsid w:val="00B53768"/>
    <w:rsid w:val="00B54125"/>
    <w:rsid w:val="00B54B65"/>
    <w:rsid w:val="00B60C2C"/>
    <w:rsid w:val="00B60D33"/>
    <w:rsid w:val="00B62B48"/>
    <w:rsid w:val="00B6330B"/>
    <w:rsid w:val="00B63FE5"/>
    <w:rsid w:val="00B6482B"/>
    <w:rsid w:val="00B64EC4"/>
    <w:rsid w:val="00B66099"/>
    <w:rsid w:val="00B66CF0"/>
    <w:rsid w:val="00B70705"/>
    <w:rsid w:val="00B7276C"/>
    <w:rsid w:val="00B72D90"/>
    <w:rsid w:val="00B7365E"/>
    <w:rsid w:val="00B746AE"/>
    <w:rsid w:val="00B77969"/>
    <w:rsid w:val="00B83A09"/>
    <w:rsid w:val="00B87146"/>
    <w:rsid w:val="00B91E46"/>
    <w:rsid w:val="00B9208C"/>
    <w:rsid w:val="00BA050A"/>
    <w:rsid w:val="00BA0A75"/>
    <w:rsid w:val="00BA19D3"/>
    <w:rsid w:val="00BA3375"/>
    <w:rsid w:val="00BB006B"/>
    <w:rsid w:val="00BB2D33"/>
    <w:rsid w:val="00BB39D1"/>
    <w:rsid w:val="00BB40AC"/>
    <w:rsid w:val="00BB4BFF"/>
    <w:rsid w:val="00BB5540"/>
    <w:rsid w:val="00BB5DC0"/>
    <w:rsid w:val="00BC0AA4"/>
    <w:rsid w:val="00BC23B2"/>
    <w:rsid w:val="00BC2637"/>
    <w:rsid w:val="00BC3455"/>
    <w:rsid w:val="00BC580F"/>
    <w:rsid w:val="00BC6E8B"/>
    <w:rsid w:val="00BC76DE"/>
    <w:rsid w:val="00BD001A"/>
    <w:rsid w:val="00BD046C"/>
    <w:rsid w:val="00BD0835"/>
    <w:rsid w:val="00BD0C47"/>
    <w:rsid w:val="00BD1C39"/>
    <w:rsid w:val="00BD20E5"/>
    <w:rsid w:val="00BD4A93"/>
    <w:rsid w:val="00BD58E8"/>
    <w:rsid w:val="00BD64C3"/>
    <w:rsid w:val="00BE0908"/>
    <w:rsid w:val="00BE13FB"/>
    <w:rsid w:val="00BE1BBD"/>
    <w:rsid w:val="00BE2042"/>
    <w:rsid w:val="00BE4B02"/>
    <w:rsid w:val="00BE55DB"/>
    <w:rsid w:val="00BE5DC8"/>
    <w:rsid w:val="00BE6C02"/>
    <w:rsid w:val="00BF4724"/>
    <w:rsid w:val="00BF5DF8"/>
    <w:rsid w:val="00BF6E37"/>
    <w:rsid w:val="00BF7482"/>
    <w:rsid w:val="00C00BA1"/>
    <w:rsid w:val="00C01CAB"/>
    <w:rsid w:val="00C049BF"/>
    <w:rsid w:val="00C06879"/>
    <w:rsid w:val="00C07CC4"/>
    <w:rsid w:val="00C105B6"/>
    <w:rsid w:val="00C1269E"/>
    <w:rsid w:val="00C13C13"/>
    <w:rsid w:val="00C205D3"/>
    <w:rsid w:val="00C213B3"/>
    <w:rsid w:val="00C2263D"/>
    <w:rsid w:val="00C24278"/>
    <w:rsid w:val="00C25C75"/>
    <w:rsid w:val="00C261FF"/>
    <w:rsid w:val="00C26F74"/>
    <w:rsid w:val="00C270EE"/>
    <w:rsid w:val="00C2766A"/>
    <w:rsid w:val="00C3010A"/>
    <w:rsid w:val="00C302AE"/>
    <w:rsid w:val="00C30499"/>
    <w:rsid w:val="00C315FA"/>
    <w:rsid w:val="00C37ADE"/>
    <w:rsid w:val="00C4134C"/>
    <w:rsid w:val="00C504BD"/>
    <w:rsid w:val="00C54A0F"/>
    <w:rsid w:val="00C70DEC"/>
    <w:rsid w:val="00C71E43"/>
    <w:rsid w:val="00C72484"/>
    <w:rsid w:val="00C73D13"/>
    <w:rsid w:val="00C754F8"/>
    <w:rsid w:val="00C77BF2"/>
    <w:rsid w:val="00C80D2E"/>
    <w:rsid w:val="00C850E9"/>
    <w:rsid w:val="00C87157"/>
    <w:rsid w:val="00C90BB0"/>
    <w:rsid w:val="00C91235"/>
    <w:rsid w:val="00C913B8"/>
    <w:rsid w:val="00C91756"/>
    <w:rsid w:val="00C9181B"/>
    <w:rsid w:val="00C928A6"/>
    <w:rsid w:val="00C92E53"/>
    <w:rsid w:val="00C92F7F"/>
    <w:rsid w:val="00C96602"/>
    <w:rsid w:val="00C97DD7"/>
    <w:rsid w:val="00C97F7D"/>
    <w:rsid w:val="00CA12FC"/>
    <w:rsid w:val="00CA26DC"/>
    <w:rsid w:val="00CA2827"/>
    <w:rsid w:val="00CA2EC0"/>
    <w:rsid w:val="00CA3393"/>
    <w:rsid w:val="00CA5952"/>
    <w:rsid w:val="00CA5C90"/>
    <w:rsid w:val="00CA657F"/>
    <w:rsid w:val="00CA7761"/>
    <w:rsid w:val="00CB0102"/>
    <w:rsid w:val="00CB1072"/>
    <w:rsid w:val="00CB2AE1"/>
    <w:rsid w:val="00CB32A9"/>
    <w:rsid w:val="00CB41A1"/>
    <w:rsid w:val="00CB4795"/>
    <w:rsid w:val="00CB5AFF"/>
    <w:rsid w:val="00CC2159"/>
    <w:rsid w:val="00CC42DD"/>
    <w:rsid w:val="00CC50F0"/>
    <w:rsid w:val="00CD0ADE"/>
    <w:rsid w:val="00CD3D7A"/>
    <w:rsid w:val="00CE19F6"/>
    <w:rsid w:val="00CE290F"/>
    <w:rsid w:val="00CE29F4"/>
    <w:rsid w:val="00CE5A33"/>
    <w:rsid w:val="00CF5368"/>
    <w:rsid w:val="00CF5883"/>
    <w:rsid w:val="00CF5F16"/>
    <w:rsid w:val="00CF6E69"/>
    <w:rsid w:val="00CF787A"/>
    <w:rsid w:val="00D07289"/>
    <w:rsid w:val="00D104C7"/>
    <w:rsid w:val="00D10871"/>
    <w:rsid w:val="00D1203F"/>
    <w:rsid w:val="00D162EB"/>
    <w:rsid w:val="00D2178F"/>
    <w:rsid w:val="00D22469"/>
    <w:rsid w:val="00D23C8C"/>
    <w:rsid w:val="00D240A7"/>
    <w:rsid w:val="00D25DD8"/>
    <w:rsid w:val="00D26396"/>
    <w:rsid w:val="00D26B9C"/>
    <w:rsid w:val="00D27869"/>
    <w:rsid w:val="00D27CFA"/>
    <w:rsid w:val="00D314EB"/>
    <w:rsid w:val="00D316F3"/>
    <w:rsid w:val="00D357D9"/>
    <w:rsid w:val="00D3646F"/>
    <w:rsid w:val="00D412E4"/>
    <w:rsid w:val="00D4146F"/>
    <w:rsid w:val="00D415A3"/>
    <w:rsid w:val="00D43DF9"/>
    <w:rsid w:val="00D4564D"/>
    <w:rsid w:val="00D50463"/>
    <w:rsid w:val="00D51227"/>
    <w:rsid w:val="00D51665"/>
    <w:rsid w:val="00D53DCF"/>
    <w:rsid w:val="00D54537"/>
    <w:rsid w:val="00D5599D"/>
    <w:rsid w:val="00D62F08"/>
    <w:rsid w:val="00D644FB"/>
    <w:rsid w:val="00D645C4"/>
    <w:rsid w:val="00D66106"/>
    <w:rsid w:val="00D6691C"/>
    <w:rsid w:val="00D67B6C"/>
    <w:rsid w:val="00D704D8"/>
    <w:rsid w:val="00D71013"/>
    <w:rsid w:val="00D72BAE"/>
    <w:rsid w:val="00D73388"/>
    <w:rsid w:val="00D759F1"/>
    <w:rsid w:val="00D77E5A"/>
    <w:rsid w:val="00D80ECA"/>
    <w:rsid w:val="00D82703"/>
    <w:rsid w:val="00D863E2"/>
    <w:rsid w:val="00D91CAA"/>
    <w:rsid w:val="00D92203"/>
    <w:rsid w:val="00D94A9D"/>
    <w:rsid w:val="00D9500E"/>
    <w:rsid w:val="00DA0DF5"/>
    <w:rsid w:val="00DA1FBF"/>
    <w:rsid w:val="00DA2475"/>
    <w:rsid w:val="00DB0196"/>
    <w:rsid w:val="00DB0F26"/>
    <w:rsid w:val="00DB48F1"/>
    <w:rsid w:val="00DB6C1E"/>
    <w:rsid w:val="00DB6D38"/>
    <w:rsid w:val="00DB7784"/>
    <w:rsid w:val="00DC72F2"/>
    <w:rsid w:val="00DD23ED"/>
    <w:rsid w:val="00DD5579"/>
    <w:rsid w:val="00DE0012"/>
    <w:rsid w:val="00DE0CCE"/>
    <w:rsid w:val="00DE2244"/>
    <w:rsid w:val="00DE738F"/>
    <w:rsid w:val="00DE7B38"/>
    <w:rsid w:val="00DF17F1"/>
    <w:rsid w:val="00DF1E1B"/>
    <w:rsid w:val="00DF4097"/>
    <w:rsid w:val="00DF441E"/>
    <w:rsid w:val="00DF7FC3"/>
    <w:rsid w:val="00E00920"/>
    <w:rsid w:val="00E06661"/>
    <w:rsid w:val="00E0689C"/>
    <w:rsid w:val="00E208D8"/>
    <w:rsid w:val="00E25451"/>
    <w:rsid w:val="00E254BD"/>
    <w:rsid w:val="00E262BE"/>
    <w:rsid w:val="00E30ACA"/>
    <w:rsid w:val="00E310DF"/>
    <w:rsid w:val="00E3412D"/>
    <w:rsid w:val="00E34C54"/>
    <w:rsid w:val="00E364BA"/>
    <w:rsid w:val="00E40ABB"/>
    <w:rsid w:val="00E40D70"/>
    <w:rsid w:val="00E41EA2"/>
    <w:rsid w:val="00E42D6B"/>
    <w:rsid w:val="00E43487"/>
    <w:rsid w:val="00E51322"/>
    <w:rsid w:val="00E52EC8"/>
    <w:rsid w:val="00E54A65"/>
    <w:rsid w:val="00E5569A"/>
    <w:rsid w:val="00E55C3D"/>
    <w:rsid w:val="00E56AE3"/>
    <w:rsid w:val="00E5759A"/>
    <w:rsid w:val="00E57916"/>
    <w:rsid w:val="00E60283"/>
    <w:rsid w:val="00E61453"/>
    <w:rsid w:val="00E62E9D"/>
    <w:rsid w:val="00E62EFD"/>
    <w:rsid w:val="00E64AF3"/>
    <w:rsid w:val="00E65B1C"/>
    <w:rsid w:val="00E66D80"/>
    <w:rsid w:val="00E705A8"/>
    <w:rsid w:val="00E7342F"/>
    <w:rsid w:val="00E73E66"/>
    <w:rsid w:val="00E7591F"/>
    <w:rsid w:val="00E76BB7"/>
    <w:rsid w:val="00E86467"/>
    <w:rsid w:val="00E91672"/>
    <w:rsid w:val="00E9738D"/>
    <w:rsid w:val="00EA283D"/>
    <w:rsid w:val="00EA5515"/>
    <w:rsid w:val="00EA5E93"/>
    <w:rsid w:val="00EA6BA0"/>
    <w:rsid w:val="00EA75BF"/>
    <w:rsid w:val="00EB02E5"/>
    <w:rsid w:val="00EB4D7E"/>
    <w:rsid w:val="00EB6A4B"/>
    <w:rsid w:val="00EC1A6D"/>
    <w:rsid w:val="00EC2240"/>
    <w:rsid w:val="00EC42F0"/>
    <w:rsid w:val="00EC5285"/>
    <w:rsid w:val="00EC7CF1"/>
    <w:rsid w:val="00ED27A6"/>
    <w:rsid w:val="00ED3723"/>
    <w:rsid w:val="00ED4538"/>
    <w:rsid w:val="00ED6460"/>
    <w:rsid w:val="00EE3FD9"/>
    <w:rsid w:val="00EE6792"/>
    <w:rsid w:val="00EE7B89"/>
    <w:rsid w:val="00EF0029"/>
    <w:rsid w:val="00EF115E"/>
    <w:rsid w:val="00EF11A5"/>
    <w:rsid w:val="00EF5305"/>
    <w:rsid w:val="00EF5C56"/>
    <w:rsid w:val="00EF5EDD"/>
    <w:rsid w:val="00EF7944"/>
    <w:rsid w:val="00F012C9"/>
    <w:rsid w:val="00F0197F"/>
    <w:rsid w:val="00F032C6"/>
    <w:rsid w:val="00F03687"/>
    <w:rsid w:val="00F03820"/>
    <w:rsid w:val="00F07F6C"/>
    <w:rsid w:val="00F1097C"/>
    <w:rsid w:val="00F10E04"/>
    <w:rsid w:val="00F11606"/>
    <w:rsid w:val="00F12CDA"/>
    <w:rsid w:val="00F21DD7"/>
    <w:rsid w:val="00F228E7"/>
    <w:rsid w:val="00F26941"/>
    <w:rsid w:val="00F32C93"/>
    <w:rsid w:val="00F33716"/>
    <w:rsid w:val="00F3500C"/>
    <w:rsid w:val="00F37647"/>
    <w:rsid w:val="00F376C5"/>
    <w:rsid w:val="00F37D4B"/>
    <w:rsid w:val="00F37FA3"/>
    <w:rsid w:val="00F400BC"/>
    <w:rsid w:val="00F46A9B"/>
    <w:rsid w:val="00F47EAB"/>
    <w:rsid w:val="00F503DD"/>
    <w:rsid w:val="00F509D4"/>
    <w:rsid w:val="00F50E70"/>
    <w:rsid w:val="00F5294F"/>
    <w:rsid w:val="00F55A67"/>
    <w:rsid w:val="00F560B5"/>
    <w:rsid w:val="00F57A0C"/>
    <w:rsid w:val="00F60BD9"/>
    <w:rsid w:val="00F61041"/>
    <w:rsid w:val="00F6588C"/>
    <w:rsid w:val="00F70621"/>
    <w:rsid w:val="00F7088F"/>
    <w:rsid w:val="00F70E16"/>
    <w:rsid w:val="00F71562"/>
    <w:rsid w:val="00F74AEC"/>
    <w:rsid w:val="00F7537B"/>
    <w:rsid w:val="00F75594"/>
    <w:rsid w:val="00F760D8"/>
    <w:rsid w:val="00F8137A"/>
    <w:rsid w:val="00F823E2"/>
    <w:rsid w:val="00F83FAD"/>
    <w:rsid w:val="00F86F2A"/>
    <w:rsid w:val="00F930C4"/>
    <w:rsid w:val="00F930EF"/>
    <w:rsid w:val="00F932A0"/>
    <w:rsid w:val="00F94321"/>
    <w:rsid w:val="00FA536A"/>
    <w:rsid w:val="00FA59A7"/>
    <w:rsid w:val="00FB196F"/>
    <w:rsid w:val="00FB3A02"/>
    <w:rsid w:val="00FB5B06"/>
    <w:rsid w:val="00FB744B"/>
    <w:rsid w:val="00FC0352"/>
    <w:rsid w:val="00FC30A4"/>
    <w:rsid w:val="00FC4B1E"/>
    <w:rsid w:val="00FC715D"/>
    <w:rsid w:val="00FC733E"/>
    <w:rsid w:val="00FD0B97"/>
    <w:rsid w:val="00FD274A"/>
    <w:rsid w:val="00FD472E"/>
    <w:rsid w:val="00FD563E"/>
    <w:rsid w:val="00FD662E"/>
    <w:rsid w:val="00FD6C3B"/>
    <w:rsid w:val="00FE2455"/>
    <w:rsid w:val="00FE2F9E"/>
    <w:rsid w:val="00FE399D"/>
    <w:rsid w:val="00FE7B06"/>
    <w:rsid w:val="00FF28EC"/>
    <w:rsid w:val="00FF2A96"/>
    <w:rsid w:val="00FF3CA3"/>
    <w:rsid w:val="00FF4301"/>
    <w:rsid w:val="00FF61D6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06F20D1"/>
  <w15:docId w15:val="{B108F79C-2A04-40A6-A7D9-44736137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101"/>
    <w:pPr>
      <w:spacing w:after="200" w:line="276" w:lineRule="auto"/>
    </w:pPr>
    <w:rPr>
      <w:rFonts w:ascii="Arial" w:hAnsi="Arial" w:cs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220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0A14"/>
    <w:pPr>
      <w:keepNext/>
      <w:autoSpaceDE w:val="0"/>
      <w:autoSpaceDN w:val="0"/>
      <w:adjustRightInd w:val="0"/>
      <w:spacing w:line="360" w:lineRule="auto"/>
      <w:ind w:right="72"/>
      <w:jc w:val="center"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2A68EE"/>
    <w:pPr>
      <w:keepNext/>
      <w:autoSpaceDE w:val="0"/>
      <w:autoSpaceDN w:val="0"/>
      <w:adjustRightInd w:val="0"/>
      <w:spacing w:after="0" w:line="360" w:lineRule="auto"/>
      <w:jc w:val="both"/>
      <w:outlineLvl w:val="2"/>
    </w:pPr>
    <w:rPr>
      <w:b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156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F71562"/>
    <w:rPr>
      <w:rFonts w:ascii="Arial" w:eastAsia="Calibri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7156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F71562"/>
    <w:rPr>
      <w:rFonts w:ascii="Arial" w:eastAsia="Calibri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56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1562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link w:val="DefaultZnak"/>
    <w:rsid w:val="00F715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F71562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1562"/>
    <w:rPr>
      <w:rFonts w:ascii="Consolas" w:eastAsia="Calibri" w:hAnsi="Consolas" w:cs="Times New Roman"/>
      <w:sz w:val="21"/>
      <w:szCs w:val="21"/>
    </w:rPr>
  </w:style>
  <w:style w:type="paragraph" w:customStyle="1" w:styleId="Tekstpodstawowy31">
    <w:name w:val="Tekst podstawowy 31"/>
    <w:basedOn w:val="Normalny"/>
    <w:rsid w:val="00384868"/>
    <w:pPr>
      <w:suppressAutoHyphens/>
      <w:spacing w:after="120"/>
    </w:pPr>
    <w:rPr>
      <w:rFonts w:ascii="Times New Roman" w:eastAsia="Times New Roman" w:hAnsi="Times New Roman" w:cs="Mangal"/>
      <w:kern w:val="1"/>
      <w:sz w:val="16"/>
      <w:szCs w:val="16"/>
      <w:lang w:eastAsia="hi-IN" w:bidi="hi-IN"/>
    </w:rPr>
  </w:style>
  <w:style w:type="paragraph" w:customStyle="1" w:styleId="Zwykytekst1">
    <w:name w:val="Zwykły tekst1"/>
    <w:basedOn w:val="Normalny"/>
    <w:rsid w:val="00384868"/>
    <w:pPr>
      <w:suppressAutoHyphens/>
      <w:spacing w:after="0" w:line="100" w:lineRule="atLeast"/>
    </w:pPr>
    <w:rPr>
      <w:rFonts w:ascii="Consolas" w:hAnsi="Consolas" w:cs="Mangal"/>
      <w:kern w:val="1"/>
      <w:sz w:val="21"/>
      <w:szCs w:val="21"/>
      <w:lang w:eastAsia="hi-IN" w:bidi="hi-IN"/>
    </w:rPr>
  </w:style>
  <w:style w:type="paragraph" w:customStyle="1" w:styleId="Bezodstpw1">
    <w:name w:val="Bez odstępów1"/>
    <w:rsid w:val="000C5958"/>
    <w:pPr>
      <w:suppressAutoHyphens/>
    </w:pPr>
    <w:rPr>
      <w:rFonts w:ascii="Times New Roman" w:eastAsia="SimSun" w:hAnsi="Times New Roman" w:cs="Mangal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8C591F"/>
    <w:pPr>
      <w:suppressAutoHyphens/>
      <w:ind w:left="720"/>
    </w:pPr>
    <w:rPr>
      <w:rFonts w:ascii="Times New Roman" w:eastAsia="Times New Roman" w:hAnsi="Times New Roman" w:cs="Mangal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572BF4"/>
    <w:pPr>
      <w:ind w:left="708"/>
    </w:pPr>
  </w:style>
  <w:style w:type="character" w:customStyle="1" w:styleId="Nagwek1Znak">
    <w:name w:val="Nagłówek 1 Znak"/>
    <w:link w:val="Nagwek1"/>
    <w:uiPriority w:val="9"/>
    <w:rsid w:val="00D9220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numbering" w:customStyle="1" w:styleId="WWNum24">
    <w:name w:val="WWNum24"/>
    <w:rsid w:val="008C493F"/>
    <w:pPr>
      <w:numPr>
        <w:numId w:val="4"/>
      </w:numPr>
    </w:pPr>
  </w:style>
  <w:style w:type="paragraph" w:styleId="Bezodstpw">
    <w:name w:val="No Spacing"/>
    <w:basedOn w:val="Normalny"/>
    <w:uiPriority w:val="1"/>
    <w:qFormat/>
    <w:rsid w:val="00F12CDA"/>
    <w:pPr>
      <w:suppressAutoHyphens/>
      <w:spacing w:before="100" w:after="100"/>
    </w:pPr>
    <w:rPr>
      <w:rFonts w:ascii="Times New Roman" w:eastAsia="Times New Roman" w:hAnsi="Times New Roman" w:cs="Mangal"/>
      <w:kern w:val="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1D3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01D3"/>
    <w:rPr>
      <w:rFonts w:ascii="Arial" w:hAnsi="Arial" w:cs="Arial"/>
      <w:lang w:eastAsia="en-US"/>
    </w:rPr>
  </w:style>
  <w:style w:type="character" w:styleId="Odwoanieprzypisukocowego">
    <w:name w:val="endnote reference"/>
    <w:uiPriority w:val="99"/>
    <w:semiHidden/>
    <w:unhideWhenUsed/>
    <w:rsid w:val="000301D3"/>
    <w:rPr>
      <w:vertAlign w:val="superscript"/>
    </w:rPr>
  </w:style>
  <w:style w:type="paragraph" w:customStyle="1" w:styleId="Styl">
    <w:name w:val="Styl"/>
    <w:rsid w:val="001B7C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67B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7B6C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67B6C"/>
    <w:rPr>
      <w:rFonts w:ascii="Arial" w:hAnsi="Arial" w:cs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7B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67B6C"/>
    <w:rPr>
      <w:rFonts w:ascii="Arial" w:hAnsi="Arial" w:cs="Arial"/>
      <w:b/>
      <w:bCs/>
      <w:lang w:eastAsia="en-US"/>
    </w:rPr>
  </w:style>
  <w:style w:type="paragraph" w:styleId="Tekstpodstawowywcity3">
    <w:name w:val="Body Text Indent 3"/>
    <w:basedOn w:val="Normalny"/>
    <w:link w:val="Tekstpodstawowywcity3Znak"/>
    <w:rsid w:val="00BA0A75"/>
    <w:pPr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Tekstpodstawowywcity3Znak">
    <w:name w:val="Tekst podstawowy wcięty 3 Znak"/>
    <w:link w:val="Tekstpodstawowywcity3"/>
    <w:rsid w:val="00BA0A75"/>
    <w:rPr>
      <w:rFonts w:ascii="Times New Roman" w:eastAsia="Times New Roman" w:hAnsi="Times New Roman"/>
      <w:sz w:val="26"/>
    </w:rPr>
  </w:style>
  <w:style w:type="paragraph" w:customStyle="1" w:styleId="font8">
    <w:name w:val="font_8"/>
    <w:basedOn w:val="Normalny"/>
    <w:rsid w:val="0076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762089"/>
    <w:rPr>
      <w:color w:val="0000FF"/>
      <w:u w:val="single"/>
    </w:rPr>
  </w:style>
  <w:style w:type="character" w:customStyle="1" w:styleId="apple-converted-space">
    <w:name w:val="apple-converted-space"/>
    <w:rsid w:val="006C3138"/>
  </w:style>
  <w:style w:type="character" w:customStyle="1" w:styleId="luchili">
    <w:name w:val="luc_hili"/>
    <w:rsid w:val="006C3138"/>
  </w:style>
  <w:style w:type="character" w:styleId="Pogrubienie">
    <w:name w:val="Strong"/>
    <w:basedOn w:val="Domylnaczcionkaakapitu"/>
    <w:uiPriority w:val="22"/>
    <w:qFormat/>
    <w:rsid w:val="0098372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A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E6145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10A14"/>
    <w:rPr>
      <w:rFonts w:ascii="Arial" w:hAnsi="Arial" w:cs="Arial"/>
      <w:b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BB40AC"/>
    <w:pPr>
      <w:autoSpaceDE w:val="0"/>
      <w:autoSpaceDN w:val="0"/>
      <w:adjustRightInd w:val="0"/>
      <w:spacing w:after="0"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40AC"/>
    <w:rPr>
      <w:rFonts w:ascii="Arial" w:hAnsi="Arial" w:cs="Arial"/>
      <w:lang w:eastAsia="en-US"/>
    </w:rPr>
  </w:style>
  <w:style w:type="character" w:customStyle="1" w:styleId="Nagwek3Znak">
    <w:name w:val="Nagłówek 3 Znak"/>
    <w:basedOn w:val="Domylnaczcionkaakapitu"/>
    <w:link w:val="Nagwek3"/>
    <w:rsid w:val="002A68EE"/>
    <w:rPr>
      <w:rFonts w:ascii="Arial" w:hAnsi="Arial" w:cs="Arial"/>
      <w:b/>
      <w:u w:val="single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CB1072"/>
    <w:pPr>
      <w:autoSpaceDE w:val="0"/>
      <w:autoSpaceDN w:val="0"/>
      <w:adjustRightInd w:val="0"/>
      <w:spacing w:after="0" w:line="360" w:lineRule="auto"/>
      <w:jc w:val="both"/>
    </w:pPr>
    <w:rPr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B1072"/>
    <w:rPr>
      <w:rFonts w:ascii="Arial" w:hAnsi="Arial" w:cs="Arial"/>
      <w:sz w:val="16"/>
      <w:szCs w:val="16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3C020E"/>
    <w:pPr>
      <w:autoSpaceDE w:val="0"/>
      <w:autoSpaceDN w:val="0"/>
      <w:adjustRightInd w:val="0"/>
      <w:spacing w:after="0" w:line="360" w:lineRule="auto"/>
      <w:jc w:val="both"/>
    </w:pPr>
    <w:rPr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C020E"/>
    <w:rPr>
      <w:rFonts w:ascii="Arial" w:hAnsi="Arial" w:cs="Arial"/>
      <w:sz w:val="18"/>
      <w:szCs w:val="18"/>
      <w:lang w:eastAsia="en-US"/>
    </w:rPr>
  </w:style>
  <w:style w:type="character" w:customStyle="1" w:styleId="DefaultZnak">
    <w:name w:val="Default Znak"/>
    <w:link w:val="Default"/>
    <w:rsid w:val="003B7D34"/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basedOn w:val="Domylnaczcionkaakapitu"/>
    <w:link w:val="Bodytext20"/>
    <w:rsid w:val="008E1AAA"/>
    <w:rPr>
      <w:rFonts w:ascii="Arial" w:eastAsia="Arial" w:hAnsi="Arial" w:cs="Arial"/>
      <w:shd w:val="clear" w:color="auto" w:fill="FFFFFF"/>
    </w:rPr>
  </w:style>
  <w:style w:type="character" w:customStyle="1" w:styleId="Bodytext265ptBold">
    <w:name w:val="Body text (2) + 6.5 pt;Bold"/>
    <w:basedOn w:val="Bodytext2"/>
    <w:rsid w:val="008E1AAA"/>
    <w:rPr>
      <w:rFonts w:ascii="Arial" w:eastAsia="Arial" w:hAnsi="Arial" w:cs="Arial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pl-PL" w:eastAsia="pl-PL" w:bidi="pl-PL"/>
    </w:rPr>
  </w:style>
  <w:style w:type="character" w:customStyle="1" w:styleId="Bodytext26pt">
    <w:name w:val="Body text (2) + 6 pt"/>
    <w:basedOn w:val="Bodytext2"/>
    <w:rsid w:val="008E1AAA"/>
    <w:rPr>
      <w:rFonts w:ascii="Arial" w:eastAsia="Arial" w:hAnsi="Arial" w:cs="Arial"/>
      <w:color w:val="000000"/>
      <w:spacing w:val="0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character" w:customStyle="1" w:styleId="Bodytext265ptBoldSmallCaps">
    <w:name w:val="Body text (2) + 6.5 pt;Bold;Small Caps"/>
    <w:basedOn w:val="Bodytext2"/>
    <w:rsid w:val="008E1AAA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3"/>
      <w:szCs w:val="13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8E1AAA"/>
    <w:pPr>
      <w:widowControl w:val="0"/>
      <w:shd w:val="clear" w:color="auto" w:fill="FFFFFF"/>
      <w:spacing w:before="460" w:after="340" w:line="224" w:lineRule="exact"/>
      <w:ind w:hanging="360"/>
    </w:pPr>
    <w:rPr>
      <w:rFonts w:eastAsia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A1A6D5-26A7-4DBB-A991-61E446752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1330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AMSM Consulting</cp:lastModifiedBy>
  <cp:revision>10</cp:revision>
  <cp:lastPrinted>2018-08-27T06:59:00Z</cp:lastPrinted>
  <dcterms:created xsi:type="dcterms:W3CDTF">2019-07-29T05:29:00Z</dcterms:created>
  <dcterms:modified xsi:type="dcterms:W3CDTF">2019-07-29T11:02:00Z</dcterms:modified>
</cp:coreProperties>
</file>