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87B0" w14:textId="77777777" w:rsidR="00A37349" w:rsidRDefault="00A37349" w:rsidP="00B749C1"/>
    <w:p w14:paraId="1A8D44EE" w14:textId="77777777" w:rsidR="00EE6AA3" w:rsidRDefault="00B13E26" w:rsidP="00B749C1">
      <w:r>
        <w:t>Nr postępowania: MPP-04-2021</w:t>
      </w:r>
      <w:r w:rsidR="00615291" w:rsidRPr="001D7241">
        <w:rPr>
          <w:sz w:val="24"/>
          <w:szCs w:val="24"/>
        </w:rPr>
        <w:tab/>
      </w:r>
      <w:r w:rsidR="00615291" w:rsidRPr="001D7241">
        <w:rPr>
          <w:sz w:val="24"/>
          <w:szCs w:val="24"/>
        </w:rPr>
        <w:tab/>
      </w:r>
      <w:r w:rsidR="00615291">
        <w:tab/>
      </w:r>
      <w:r w:rsidR="00615291">
        <w:tab/>
      </w:r>
      <w:r w:rsidR="00615291">
        <w:tab/>
      </w:r>
      <w:r w:rsidR="00615291">
        <w:tab/>
      </w:r>
      <w:r w:rsidR="00615291">
        <w:tab/>
      </w:r>
      <w:r w:rsidR="00615291">
        <w:tab/>
      </w:r>
      <w:r w:rsidR="00615291">
        <w:tab/>
      </w:r>
      <w:r w:rsidR="00615291">
        <w:tab/>
      </w:r>
      <w:r w:rsidR="00615291">
        <w:tab/>
      </w:r>
      <w:r>
        <w:t>Dziekanowice</w:t>
      </w:r>
      <w:r w:rsidR="00615291">
        <w:t xml:space="preserve">, dnia </w:t>
      </w:r>
      <w:r>
        <w:t>02.11</w:t>
      </w:r>
      <w:r w:rsidR="00615291">
        <w:t>.2021 r.</w:t>
      </w:r>
    </w:p>
    <w:p w14:paraId="389A17B5" w14:textId="77777777" w:rsidR="001A5884" w:rsidRDefault="001A5884" w:rsidP="00615291">
      <w:pPr>
        <w:jc w:val="center"/>
      </w:pPr>
    </w:p>
    <w:p w14:paraId="0A8C4BE8" w14:textId="77777777" w:rsidR="001A5884" w:rsidRPr="002F15B7" w:rsidRDefault="00615291" w:rsidP="002F15B7">
      <w:pPr>
        <w:jc w:val="center"/>
        <w:rPr>
          <w:b/>
          <w:bCs/>
          <w:sz w:val="28"/>
          <w:szCs w:val="28"/>
        </w:rPr>
      </w:pPr>
      <w:r w:rsidRPr="00EC7C62">
        <w:rPr>
          <w:b/>
          <w:bCs/>
          <w:sz w:val="28"/>
          <w:szCs w:val="28"/>
        </w:rPr>
        <w:t>Zbiorcze zestawienie z otwarcia ofert</w:t>
      </w:r>
    </w:p>
    <w:p w14:paraId="4348ABE4" w14:textId="77777777" w:rsidR="00B13E26" w:rsidRDefault="001A5884" w:rsidP="00990AF2">
      <w:pPr>
        <w:spacing w:after="0" w:line="240" w:lineRule="auto"/>
        <w:jc w:val="both"/>
        <w:rPr>
          <w:rFonts w:cstheme="minorHAnsi"/>
        </w:rPr>
      </w:pPr>
      <w:r w:rsidRPr="00EC7C62">
        <w:t>Dotyczy: zamówienia publicznego prowadzonego w trybie podstawowym bez negocjacji pod nazwą</w:t>
      </w:r>
      <w:r w:rsidR="00B13E26">
        <w:t>:</w:t>
      </w:r>
      <w:r w:rsidRPr="00EC7C62">
        <w:t xml:space="preserve">  </w:t>
      </w:r>
      <w:r w:rsidR="00B13E26">
        <w:t>"</w:t>
      </w:r>
      <w:r w:rsidR="00B13E26" w:rsidRPr="00B13E26">
        <w:rPr>
          <w:rFonts w:cstheme="minorHAnsi"/>
        </w:rPr>
        <w:t>Wykonanie, montaż i zakup sprzętu specjalistycznego do magazynów zabytków i archiwum naukowego w Muzeum Pierwszych Piastów na Lednicy”</w:t>
      </w:r>
      <w:r w:rsidR="00B13E26">
        <w:rPr>
          <w:rFonts w:cstheme="minorHAnsi"/>
        </w:rPr>
        <w:t xml:space="preserve"> z podziałem na </w:t>
      </w:r>
      <w:r w:rsidR="00990AF2">
        <w:rPr>
          <w:rFonts w:cstheme="minorHAnsi"/>
        </w:rPr>
        <w:t xml:space="preserve">4 </w:t>
      </w:r>
      <w:r w:rsidR="00B13E26">
        <w:rPr>
          <w:rFonts w:cstheme="minorHAnsi"/>
        </w:rPr>
        <w:t xml:space="preserve">pakiety: </w:t>
      </w:r>
    </w:p>
    <w:p w14:paraId="55F734E6" w14:textId="77777777" w:rsidR="00990AF2" w:rsidRPr="00990AF2" w:rsidRDefault="00990AF2" w:rsidP="00990AF2">
      <w:pPr>
        <w:spacing w:after="0" w:line="240" w:lineRule="auto"/>
        <w:jc w:val="both"/>
        <w:rPr>
          <w:rFonts w:ascii="Calibri" w:hAnsi="Calibri" w:cs="Calibri"/>
        </w:rPr>
      </w:pPr>
      <w:r w:rsidRPr="00990AF2">
        <w:rPr>
          <w:rFonts w:ascii="Calibri" w:hAnsi="Calibri" w:cs="Calibri"/>
        </w:rPr>
        <w:t>Pakiet 1 - Dostawa i montaż systemu regałów stacjonarnych i przesuwanych.</w:t>
      </w:r>
    </w:p>
    <w:p w14:paraId="07B54B0D" w14:textId="77777777" w:rsidR="00990AF2" w:rsidRPr="00990AF2" w:rsidRDefault="00990AF2" w:rsidP="00990AF2">
      <w:pPr>
        <w:spacing w:after="0" w:line="240" w:lineRule="auto"/>
        <w:jc w:val="both"/>
        <w:rPr>
          <w:rFonts w:ascii="Calibri" w:hAnsi="Calibri" w:cs="Calibri"/>
        </w:rPr>
      </w:pPr>
      <w:r w:rsidRPr="00990AF2">
        <w:rPr>
          <w:rFonts w:ascii="Calibri" w:hAnsi="Calibri" w:cs="Calibri"/>
        </w:rPr>
        <w:t>Pakiet 2 – Wyposażenie meblowe i inne sprzęty magazynowe.</w:t>
      </w:r>
    </w:p>
    <w:p w14:paraId="510CEFFD" w14:textId="77777777" w:rsidR="00990AF2" w:rsidRPr="00990AF2" w:rsidRDefault="00990AF2" w:rsidP="00990AF2">
      <w:pPr>
        <w:spacing w:after="0" w:line="240" w:lineRule="auto"/>
        <w:jc w:val="both"/>
        <w:rPr>
          <w:rFonts w:ascii="Calibri" w:hAnsi="Calibri" w:cs="Calibri"/>
        </w:rPr>
      </w:pPr>
      <w:r w:rsidRPr="00990AF2">
        <w:rPr>
          <w:rFonts w:ascii="Calibri" w:hAnsi="Calibri" w:cs="Calibri"/>
        </w:rPr>
        <w:t>Pakiet 3 – Specjalistyczny sprzęt do pomiarów i utrzymywania optymalnego klimatu w magazynach i archiwum.</w:t>
      </w:r>
    </w:p>
    <w:p w14:paraId="785F9493" w14:textId="77777777" w:rsidR="001D7241" w:rsidRPr="00990AF2" w:rsidRDefault="00990AF2" w:rsidP="00990AF2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Pakiet 4 – P</w:t>
      </w:r>
      <w:r w:rsidRPr="00990AF2">
        <w:rPr>
          <w:rFonts w:ascii="Calibri" w:hAnsi="Calibri" w:cs="Calibri"/>
        </w:rPr>
        <w:t>udła kartonowe</w:t>
      </w:r>
    </w:p>
    <w:p w14:paraId="05D3B92D" w14:textId="77777777" w:rsidR="00615291" w:rsidRDefault="00615291" w:rsidP="001A5884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14:paraId="2673AADF" w14:textId="77777777" w:rsidR="003D25CD" w:rsidRPr="00057322" w:rsidRDefault="0052621E" w:rsidP="001A588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57322">
        <w:rPr>
          <w:rFonts w:asciiTheme="minorHAnsi" w:hAnsiTheme="minorHAnsi" w:cstheme="minorHAnsi"/>
          <w:b/>
          <w:bCs/>
          <w:color w:val="auto"/>
          <w:sz w:val="22"/>
          <w:szCs w:val="22"/>
        </w:rPr>
        <w:t>PAKIET 1</w:t>
      </w:r>
      <w:r w:rsidRPr="00057322">
        <w:rPr>
          <w:rFonts w:asciiTheme="minorHAnsi" w:hAnsiTheme="minorHAnsi" w:cstheme="minorHAnsi"/>
          <w:b/>
          <w:bCs/>
          <w:sz w:val="22"/>
          <w:szCs w:val="22"/>
        </w:rPr>
        <w:t xml:space="preserve"> - Dostawa i montaż systemu regałów stacjonarnych i przesuwanych:</w:t>
      </w:r>
    </w:p>
    <w:p w14:paraId="3E6EF757" w14:textId="77777777" w:rsidR="001A5884" w:rsidRPr="0052621E" w:rsidRDefault="001A5884" w:rsidP="001A588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751"/>
        <w:gridCol w:w="2799"/>
        <w:gridCol w:w="2799"/>
      </w:tblGrid>
      <w:tr w:rsidR="001D7241" w:rsidRPr="0052621E" w14:paraId="2AA94B31" w14:textId="77777777" w:rsidTr="001A5884">
        <w:tc>
          <w:tcPr>
            <w:tcW w:w="846" w:type="dxa"/>
          </w:tcPr>
          <w:p w14:paraId="4213A5A3" w14:textId="77777777" w:rsidR="001D7241" w:rsidRPr="0052621E" w:rsidRDefault="001D7241" w:rsidP="001A588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262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L.p.</w:t>
            </w:r>
          </w:p>
        </w:tc>
        <w:tc>
          <w:tcPr>
            <w:tcW w:w="4751" w:type="dxa"/>
          </w:tcPr>
          <w:p w14:paraId="06C640AD" w14:textId="77777777" w:rsidR="001D7241" w:rsidRPr="0052621E" w:rsidRDefault="001D7241" w:rsidP="001A588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262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Nazwa i </w:t>
            </w:r>
            <w:r w:rsidR="0006742D" w:rsidRPr="005262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siedziba</w:t>
            </w:r>
            <w:r w:rsidR="00D861DA" w:rsidRPr="005262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/adres miejsca wykonywania działalności</w:t>
            </w:r>
            <w:r w:rsidR="0006742D" w:rsidRPr="005262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Wykonawcy</w:t>
            </w:r>
          </w:p>
        </w:tc>
        <w:tc>
          <w:tcPr>
            <w:tcW w:w="2799" w:type="dxa"/>
          </w:tcPr>
          <w:p w14:paraId="7EABD3E2" w14:textId="77777777" w:rsidR="001D7241" w:rsidRPr="0052621E" w:rsidRDefault="001D7241" w:rsidP="001A588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262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Cena PLN brutto</w:t>
            </w:r>
          </w:p>
        </w:tc>
        <w:tc>
          <w:tcPr>
            <w:tcW w:w="2799" w:type="dxa"/>
          </w:tcPr>
          <w:p w14:paraId="20EC774B" w14:textId="77777777" w:rsidR="001D7241" w:rsidRPr="0052621E" w:rsidRDefault="001D7241" w:rsidP="001A588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262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Gwarancja  </w:t>
            </w:r>
          </w:p>
        </w:tc>
      </w:tr>
      <w:tr w:rsidR="001D7241" w:rsidRPr="0052621E" w14:paraId="5B09BE0E" w14:textId="77777777" w:rsidTr="00E66FBF">
        <w:trPr>
          <w:trHeight w:val="641"/>
        </w:trPr>
        <w:tc>
          <w:tcPr>
            <w:tcW w:w="846" w:type="dxa"/>
          </w:tcPr>
          <w:p w14:paraId="3BB67390" w14:textId="77777777" w:rsidR="001D7241" w:rsidRPr="0052621E" w:rsidRDefault="001D7241" w:rsidP="001A588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262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</w:p>
        </w:tc>
        <w:tc>
          <w:tcPr>
            <w:tcW w:w="4751" w:type="dxa"/>
          </w:tcPr>
          <w:p w14:paraId="617C3034" w14:textId="77777777" w:rsidR="001D7241" w:rsidRPr="0052621E" w:rsidRDefault="00990AF2" w:rsidP="000C61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621E">
              <w:rPr>
                <w:rFonts w:cstheme="minorHAnsi"/>
              </w:rPr>
              <w:t>Międzynarodowe Centrum Budownictwa Sp. z o.o.</w:t>
            </w:r>
          </w:p>
          <w:p w14:paraId="7452335F" w14:textId="77777777" w:rsidR="0006742D" w:rsidRPr="0052621E" w:rsidRDefault="00990AF2" w:rsidP="00990AF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621E">
              <w:rPr>
                <w:rFonts w:cstheme="minorHAnsi"/>
              </w:rPr>
              <w:t>ul. Grójecka 128 paw. 51, 02-383 Warszawa</w:t>
            </w:r>
          </w:p>
        </w:tc>
        <w:tc>
          <w:tcPr>
            <w:tcW w:w="2799" w:type="dxa"/>
          </w:tcPr>
          <w:p w14:paraId="1089C6B7" w14:textId="77777777" w:rsidR="001D7241" w:rsidRPr="0052621E" w:rsidRDefault="00990AF2" w:rsidP="001A588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2621E">
              <w:rPr>
                <w:rFonts w:asciiTheme="minorHAnsi" w:hAnsiTheme="minorHAnsi" w:cstheme="minorHAnsi"/>
                <w:sz w:val="22"/>
                <w:szCs w:val="22"/>
              </w:rPr>
              <w:t>676.500,00 zł</w:t>
            </w:r>
          </w:p>
        </w:tc>
        <w:tc>
          <w:tcPr>
            <w:tcW w:w="2799" w:type="dxa"/>
          </w:tcPr>
          <w:p w14:paraId="1099100F" w14:textId="77777777" w:rsidR="001D7241" w:rsidRPr="0052621E" w:rsidRDefault="00990AF2" w:rsidP="001A588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262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 miesię</w:t>
            </w:r>
            <w:r w:rsidR="0006742D" w:rsidRPr="005262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</w:t>
            </w:r>
            <w:r w:rsidRPr="005262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</w:t>
            </w:r>
          </w:p>
        </w:tc>
      </w:tr>
      <w:tr w:rsidR="00E66FBF" w:rsidRPr="0052621E" w14:paraId="5F03D759" w14:textId="77777777" w:rsidTr="001A5884">
        <w:tc>
          <w:tcPr>
            <w:tcW w:w="846" w:type="dxa"/>
          </w:tcPr>
          <w:p w14:paraId="1FCCF82E" w14:textId="77777777" w:rsidR="00E66FBF" w:rsidRPr="0052621E" w:rsidRDefault="00E66FBF" w:rsidP="001A588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262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2. </w:t>
            </w:r>
          </w:p>
        </w:tc>
        <w:tc>
          <w:tcPr>
            <w:tcW w:w="4751" w:type="dxa"/>
          </w:tcPr>
          <w:p w14:paraId="1559AF11" w14:textId="77777777" w:rsidR="00990AF2" w:rsidRPr="0052621E" w:rsidRDefault="00990AF2" w:rsidP="00990AF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2621E">
              <w:rPr>
                <w:rFonts w:cstheme="minorHAnsi"/>
              </w:rPr>
              <w:t>TRONUS POLSKA Sp. z o.o.</w:t>
            </w:r>
          </w:p>
          <w:p w14:paraId="2C9DD50D" w14:textId="77777777" w:rsidR="00E66FBF" w:rsidRPr="0052621E" w:rsidRDefault="00990AF2" w:rsidP="00E66FBF">
            <w:pPr>
              <w:jc w:val="both"/>
              <w:rPr>
                <w:rFonts w:cstheme="minorHAnsi"/>
              </w:rPr>
            </w:pPr>
            <w:r w:rsidRPr="0052621E">
              <w:rPr>
                <w:rFonts w:cstheme="minorHAnsi"/>
              </w:rPr>
              <w:t>ul. Ordona 2a, 01-237 Warszawa</w:t>
            </w:r>
          </w:p>
        </w:tc>
        <w:tc>
          <w:tcPr>
            <w:tcW w:w="2799" w:type="dxa"/>
          </w:tcPr>
          <w:p w14:paraId="3E031E34" w14:textId="77777777" w:rsidR="00E66FBF" w:rsidRPr="0052621E" w:rsidRDefault="00990AF2" w:rsidP="001A588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21E">
              <w:rPr>
                <w:rFonts w:asciiTheme="minorHAnsi" w:hAnsiTheme="minorHAnsi" w:cstheme="minorHAnsi"/>
                <w:sz w:val="22"/>
                <w:szCs w:val="22"/>
              </w:rPr>
              <w:t>487.215,30 zł</w:t>
            </w:r>
          </w:p>
        </w:tc>
        <w:tc>
          <w:tcPr>
            <w:tcW w:w="2799" w:type="dxa"/>
          </w:tcPr>
          <w:p w14:paraId="18AA7980" w14:textId="77777777" w:rsidR="00E66FBF" w:rsidRPr="0052621E" w:rsidRDefault="00990AF2" w:rsidP="001A588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262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 miesięcy</w:t>
            </w:r>
          </w:p>
        </w:tc>
      </w:tr>
    </w:tbl>
    <w:p w14:paraId="40587A42" w14:textId="77777777" w:rsidR="00103CBE" w:rsidRDefault="00103CBE" w:rsidP="00057322">
      <w:pPr>
        <w:shd w:val="clear" w:color="auto" w:fill="FFFFFF"/>
        <w:tabs>
          <w:tab w:val="left" w:leader="dot" w:pos="9024"/>
        </w:tabs>
        <w:suppressAutoHyphens/>
        <w:spacing w:line="276" w:lineRule="auto"/>
        <w:jc w:val="both"/>
      </w:pPr>
    </w:p>
    <w:p w14:paraId="316965D9" w14:textId="26D479FC" w:rsidR="003955A4" w:rsidRPr="003955A4" w:rsidRDefault="003955A4" w:rsidP="00057322">
      <w:pPr>
        <w:shd w:val="clear" w:color="auto" w:fill="FFFFFF"/>
        <w:tabs>
          <w:tab w:val="left" w:leader="dot" w:pos="9024"/>
        </w:tabs>
        <w:suppressAutoHyphens/>
        <w:spacing w:line="276" w:lineRule="auto"/>
        <w:jc w:val="both"/>
      </w:pPr>
      <w:r>
        <w:t xml:space="preserve">Kwota, jaką Zamawiający zamierza przeznaczyć na sfinansowanie zamówienia: </w:t>
      </w:r>
      <w:r w:rsidR="00057322" w:rsidRPr="00A620F5">
        <w:t>676</w:t>
      </w:r>
      <w:r w:rsidR="00057322">
        <w:t>.</w:t>
      </w:r>
      <w:r w:rsidR="00057322" w:rsidRPr="00A620F5">
        <w:t>696,80</w:t>
      </w:r>
      <w:r w:rsidR="00057322">
        <w:t xml:space="preserve"> PLN brutto</w:t>
      </w:r>
    </w:p>
    <w:p w14:paraId="3374FA9E" w14:textId="77777777" w:rsidR="003955A4" w:rsidRDefault="003955A4" w:rsidP="00990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BF4F80" w14:textId="77777777" w:rsidR="00990AF2" w:rsidRPr="00057322" w:rsidRDefault="00990AF2" w:rsidP="00990AF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57322">
        <w:rPr>
          <w:rFonts w:asciiTheme="minorHAnsi" w:hAnsiTheme="minorHAnsi" w:cstheme="minorHAnsi"/>
          <w:b/>
          <w:bCs/>
          <w:color w:val="auto"/>
          <w:sz w:val="22"/>
          <w:szCs w:val="22"/>
        </w:rPr>
        <w:t>PAKIET 2</w:t>
      </w:r>
      <w:r w:rsidR="0052621E" w:rsidRPr="0005732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- </w:t>
      </w:r>
      <w:r w:rsidR="0052621E" w:rsidRPr="00057322">
        <w:rPr>
          <w:rFonts w:ascii="Calibri" w:hAnsi="Calibri" w:cs="Calibri"/>
          <w:b/>
          <w:bCs/>
          <w:sz w:val="22"/>
          <w:szCs w:val="22"/>
        </w:rPr>
        <w:t>Wyposażenie meblowe i inne sprzęty magazynowe:</w:t>
      </w:r>
    </w:p>
    <w:p w14:paraId="2B599BA5" w14:textId="77777777" w:rsidR="00990AF2" w:rsidRPr="0052621E" w:rsidRDefault="00990AF2" w:rsidP="00990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751"/>
        <w:gridCol w:w="2799"/>
        <w:gridCol w:w="2799"/>
      </w:tblGrid>
      <w:tr w:rsidR="00990AF2" w:rsidRPr="0052621E" w14:paraId="302BBB20" w14:textId="77777777" w:rsidTr="001D067A">
        <w:tc>
          <w:tcPr>
            <w:tcW w:w="846" w:type="dxa"/>
          </w:tcPr>
          <w:p w14:paraId="27B4E0FC" w14:textId="77777777" w:rsidR="00990AF2" w:rsidRPr="0052621E" w:rsidRDefault="00990AF2" w:rsidP="001D067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262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L.p.</w:t>
            </w:r>
          </w:p>
        </w:tc>
        <w:tc>
          <w:tcPr>
            <w:tcW w:w="4751" w:type="dxa"/>
          </w:tcPr>
          <w:p w14:paraId="6127E76E" w14:textId="77777777" w:rsidR="00990AF2" w:rsidRPr="0052621E" w:rsidRDefault="00990AF2" w:rsidP="001D067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262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i siedziba/adres miejsca wykonywania działalności Wykonawcy</w:t>
            </w:r>
          </w:p>
        </w:tc>
        <w:tc>
          <w:tcPr>
            <w:tcW w:w="2799" w:type="dxa"/>
          </w:tcPr>
          <w:p w14:paraId="52E65687" w14:textId="77777777" w:rsidR="00990AF2" w:rsidRPr="0052621E" w:rsidRDefault="00990AF2" w:rsidP="001D067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262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Cena PLN brutto</w:t>
            </w:r>
          </w:p>
        </w:tc>
        <w:tc>
          <w:tcPr>
            <w:tcW w:w="2799" w:type="dxa"/>
          </w:tcPr>
          <w:p w14:paraId="699264A3" w14:textId="77777777" w:rsidR="00990AF2" w:rsidRPr="0052621E" w:rsidRDefault="00990AF2" w:rsidP="001D067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262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Gwarancja  </w:t>
            </w:r>
          </w:p>
        </w:tc>
      </w:tr>
      <w:tr w:rsidR="00990AF2" w:rsidRPr="0052621E" w14:paraId="4B07CEB8" w14:textId="77777777" w:rsidTr="001D067A">
        <w:trPr>
          <w:trHeight w:val="641"/>
        </w:trPr>
        <w:tc>
          <w:tcPr>
            <w:tcW w:w="846" w:type="dxa"/>
          </w:tcPr>
          <w:p w14:paraId="18B68269" w14:textId="77777777" w:rsidR="00990AF2" w:rsidRPr="0052621E" w:rsidRDefault="00990AF2" w:rsidP="001D067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262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</w:p>
        </w:tc>
        <w:tc>
          <w:tcPr>
            <w:tcW w:w="4751" w:type="dxa"/>
          </w:tcPr>
          <w:p w14:paraId="2CB5AA12" w14:textId="77777777" w:rsidR="00990AF2" w:rsidRPr="0052621E" w:rsidRDefault="00990AF2" w:rsidP="001D067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621E">
              <w:rPr>
                <w:rFonts w:cstheme="minorHAnsi"/>
              </w:rPr>
              <w:t>Międzynarodowe Centrum Budownictwa Sp. z o.o.</w:t>
            </w:r>
          </w:p>
          <w:p w14:paraId="504A49A8" w14:textId="77777777" w:rsidR="00990AF2" w:rsidRPr="0052621E" w:rsidRDefault="00990AF2" w:rsidP="001D067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621E">
              <w:rPr>
                <w:rFonts w:cstheme="minorHAnsi"/>
              </w:rPr>
              <w:lastRenderedPageBreak/>
              <w:t>Warszawa, ul. Grójecka 128 paw. 51, 02-383 Warszawa</w:t>
            </w:r>
          </w:p>
        </w:tc>
        <w:tc>
          <w:tcPr>
            <w:tcW w:w="2799" w:type="dxa"/>
          </w:tcPr>
          <w:p w14:paraId="4CF8990F" w14:textId="77777777" w:rsidR="00990AF2" w:rsidRPr="0052621E" w:rsidRDefault="0052621E" w:rsidP="001D067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262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24.415,50 zł</w:t>
            </w:r>
          </w:p>
        </w:tc>
        <w:tc>
          <w:tcPr>
            <w:tcW w:w="2799" w:type="dxa"/>
          </w:tcPr>
          <w:p w14:paraId="7814A4EB" w14:textId="77777777" w:rsidR="00990AF2" w:rsidRPr="0052621E" w:rsidRDefault="00990AF2" w:rsidP="001D067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262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 miesięcy</w:t>
            </w:r>
          </w:p>
        </w:tc>
      </w:tr>
      <w:tr w:rsidR="00990AF2" w:rsidRPr="0052621E" w14:paraId="362A22FF" w14:textId="77777777" w:rsidTr="001D067A">
        <w:tc>
          <w:tcPr>
            <w:tcW w:w="846" w:type="dxa"/>
          </w:tcPr>
          <w:p w14:paraId="059252B9" w14:textId="77777777" w:rsidR="00990AF2" w:rsidRPr="0052621E" w:rsidRDefault="00990AF2" w:rsidP="001D067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262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2. </w:t>
            </w:r>
          </w:p>
        </w:tc>
        <w:tc>
          <w:tcPr>
            <w:tcW w:w="4751" w:type="dxa"/>
          </w:tcPr>
          <w:p w14:paraId="597C2992" w14:textId="77777777" w:rsidR="00990AF2" w:rsidRPr="0052621E" w:rsidRDefault="00990AF2" w:rsidP="001D067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2621E">
              <w:rPr>
                <w:rFonts w:cstheme="minorHAnsi"/>
              </w:rPr>
              <w:t>TRONUS POLSKA Sp. z o.o.</w:t>
            </w:r>
          </w:p>
          <w:p w14:paraId="0B539FE2" w14:textId="77777777" w:rsidR="00990AF2" w:rsidRPr="0052621E" w:rsidRDefault="00990AF2" w:rsidP="001D067A">
            <w:pPr>
              <w:jc w:val="both"/>
              <w:rPr>
                <w:rFonts w:cstheme="minorHAnsi"/>
              </w:rPr>
            </w:pPr>
            <w:r w:rsidRPr="0052621E">
              <w:rPr>
                <w:rFonts w:cstheme="minorHAnsi"/>
              </w:rPr>
              <w:t>Warszawa, ul. Ordona 2a, 01-237 Warszawa</w:t>
            </w:r>
          </w:p>
        </w:tc>
        <w:tc>
          <w:tcPr>
            <w:tcW w:w="2799" w:type="dxa"/>
          </w:tcPr>
          <w:p w14:paraId="22294C6A" w14:textId="77777777" w:rsidR="00990AF2" w:rsidRPr="0052621E" w:rsidRDefault="0052621E" w:rsidP="001D067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21E">
              <w:rPr>
                <w:rFonts w:asciiTheme="minorHAnsi" w:hAnsiTheme="minorHAnsi" w:cstheme="minorHAnsi"/>
                <w:sz w:val="22"/>
                <w:szCs w:val="22"/>
              </w:rPr>
              <w:t>36.557,74 zł</w:t>
            </w:r>
          </w:p>
        </w:tc>
        <w:tc>
          <w:tcPr>
            <w:tcW w:w="2799" w:type="dxa"/>
          </w:tcPr>
          <w:p w14:paraId="25653189" w14:textId="77777777" w:rsidR="00990AF2" w:rsidRPr="0052621E" w:rsidRDefault="00990AF2" w:rsidP="001D067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262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 miesięcy</w:t>
            </w:r>
          </w:p>
        </w:tc>
      </w:tr>
    </w:tbl>
    <w:p w14:paraId="5EB47712" w14:textId="77777777" w:rsidR="00813481" w:rsidRDefault="00813481" w:rsidP="00103CBE">
      <w:pPr>
        <w:shd w:val="clear" w:color="auto" w:fill="FFFFFF"/>
        <w:tabs>
          <w:tab w:val="left" w:leader="dot" w:pos="9024"/>
        </w:tabs>
        <w:suppressAutoHyphens/>
        <w:spacing w:line="276" w:lineRule="auto"/>
        <w:jc w:val="both"/>
      </w:pPr>
    </w:p>
    <w:p w14:paraId="098D5C65" w14:textId="345C945D" w:rsidR="003955A4" w:rsidRDefault="003955A4" w:rsidP="00103CBE">
      <w:pPr>
        <w:shd w:val="clear" w:color="auto" w:fill="FFFFFF"/>
        <w:tabs>
          <w:tab w:val="left" w:leader="dot" w:pos="9024"/>
        </w:tabs>
        <w:suppressAutoHyphens/>
        <w:spacing w:line="276" w:lineRule="auto"/>
        <w:jc w:val="both"/>
      </w:pPr>
      <w:r>
        <w:t xml:space="preserve">Kwota, jaką Zamawiający zamierza przeznaczyć na sfinansowanie zamówienia: </w:t>
      </w:r>
      <w:r w:rsidR="00103CBE" w:rsidRPr="00A620F5">
        <w:t>25</w:t>
      </w:r>
      <w:r w:rsidR="00103CBE">
        <w:t>.</w:t>
      </w:r>
      <w:r w:rsidR="00103CBE" w:rsidRPr="00A620F5">
        <w:t>398,29</w:t>
      </w:r>
      <w:r w:rsidR="00103CBE">
        <w:t xml:space="preserve"> PLN brutto</w:t>
      </w:r>
    </w:p>
    <w:p w14:paraId="0F1E344F" w14:textId="77777777" w:rsidR="003955A4" w:rsidRDefault="003955A4" w:rsidP="0052621E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14:paraId="14C97539" w14:textId="77777777" w:rsidR="0052621E" w:rsidRPr="00057322" w:rsidRDefault="0052621E" w:rsidP="0052621E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 w:rsidRPr="00057322">
        <w:rPr>
          <w:rFonts w:asciiTheme="minorHAnsi" w:hAnsiTheme="minorHAnsi" w:cstheme="minorBidi"/>
          <w:b/>
          <w:bCs/>
          <w:color w:val="auto"/>
        </w:rPr>
        <w:t xml:space="preserve">PAKIET 3 </w:t>
      </w:r>
      <w:r w:rsidRPr="00057322">
        <w:rPr>
          <w:rFonts w:ascii="Calibri" w:hAnsi="Calibri" w:cs="Calibri"/>
          <w:b/>
          <w:bCs/>
          <w:sz w:val="22"/>
          <w:szCs w:val="22"/>
        </w:rPr>
        <w:t>– Specjalistyczny sprzęt do pomiarów i utrzymywania optymalnego klimatu w magazynach i archiwum:</w:t>
      </w:r>
    </w:p>
    <w:p w14:paraId="0FA2B9DE" w14:textId="77777777" w:rsidR="0052621E" w:rsidRPr="00EC7C62" w:rsidRDefault="0052621E" w:rsidP="0052621E">
      <w:pPr>
        <w:pStyle w:val="Default"/>
        <w:jc w:val="both"/>
        <w:rPr>
          <w:rFonts w:asciiTheme="minorHAnsi" w:hAnsiTheme="minorHAnsi" w:cstheme="minorBid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751"/>
        <w:gridCol w:w="2799"/>
        <w:gridCol w:w="2799"/>
      </w:tblGrid>
      <w:tr w:rsidR="0052621E" w:rsidRPr="00EC7C62" w14:paraId="048FBCF2" w14:textId="77777777" w:rsidTr="001D067A">
        <w:tc>
          <w:tcPr>
            <w:tcW w:w="846" w:type="dxa"/>
          </w:tcPr>
          <w:p w14:paraId="70C128ED" w14:textId="77777777" w:rsidR="0052621E" w:rsidRPr="00EC7C62" w:rsidRDefault="0052621E" w:rsidP="001D067A">
            <w:pPr>
              <w:pStyle w:val="Default"/>
              <w:jc w:val="both"/>
              <w:rPr>
                <w:rFonts w:asciiTheme="minorHAnsi" w:hAnsiTheme="minorHAnsi" w:cstheme="minorBidi"/>
                <w:color w:val="auto"/>
              </w:rPr>
            </w:pPr>
            <w:r w:rsidRPr="00EC7C62">
              <w:rPr>
                <w:rFonts w:asciiTheme="minorHAnsi" w:hAnsiTheme="minorHAnsi" w:cstheme="minorBidi"/>
                <w:color w:val="auto"/>
              </w:rPr>
              <w:t>L.p.</w:t>
            </w:r>
          </w:p>
        </w:tc>
        <w:tc>
          <w:tcPr>
            <w:tcW w:w="4751" w:type="dxa"/>
          </w:tcPr>
          <w:p w14:paraId="3D4BFD8A" w14:textId="77777777" w:rsidR="0052621E" w:rsidRPr="00EC7C62" w:rsidRDefault="0052621E" w:rsidP="001D067A">
            <w:pPr>
              <w:pStyle w:val="Default"/>
              <w:jc w:val="both"/>
              <w:rPr>
                <w:rFonts w:asciiTheme="minorHAnsi" w:hAnsiTheme="minorHAnsi" w:cstheme="minorBidi"/>
                <w:color w:val="auto"/>
              </w:rPr>
            </w:pPr>
            <w:r w:rsidRPr="00EC7C62">
              <w:rPr>
                <w:rFonts w:asciiTheme="minorHAnsi" w:hAnsiTheme="minorHAnsi" w:cstheme="minorBidi"/>
                <w:color w:val="auto"/>
              </w:rPr>
              <w:t xml:space="preserve">Nazwa i </w:t>
            </w:r>
            <w:r>
              <w:rPr>
                <w:rFonts w:asciiTheme="minorHAnsi" w:hAnsiTheme="minorHAnsi" w:cstheme="minorBidi"/>
                <w:color w:val="auto"/>
              </w:rPr>
              <w:t>siedziba/adres miejsca wykonywania działalności Wykonawcy</w:t>
            </w:r>
          </w:p>
        </w:tc>
        <w:tc>
          <w:tcPr>
            <w:tcW w:w="2799" w:type="dxa"/>
          </w:tcPr>
          <w:p w14:paraId="274A7146" w14:textId="77777777" w:rsidR="0052621E" w:rsidRPr="00EC7C62" w:rsidRDefault="0052621E" w:rsidP="001D067A">
            <w:pPr>
              <w:pStyle w:val="Default"/>
              <w:jc w:val="both"/>
              <w:rPr>
                <w:rFonts w:asciiTheme="minorHAnsi" w:hAnsiTheme="minorHAnsi" w:cstheme="minorBidi"/>
                <w:color w:val="auto"/>
              </w:rPr>
            </w:pPr>
            <w:r w:rsidRPr="00EC7C62">
              <w:rPr>
                <w:rFonts w:asciiTheme="minorHAnsi" w:hAnsiTheme="minorHAnsi" w:cstheme="minorBidi"/>
                <w:color w:val="auto"/>
              </w:rPr>
              <w:t>Cena PLN brutto</w:t>
            </w:r>
          </w:p>
        </w:tc>
        <w:tc>
          <w:tcPr>
            <w:tcW w:w="2799" w:type="dxa"/>
          </w:tcPr>
          <w:p w14:paraId="6DE8519C" w14:textId="77777777" w:rsidR="0052621E" w:rsidRPr="00EC7C62" w:rsidRDefault="0052621E" w:rsidP="001D067A">
            <w:pPr>
              <w:pStyle w:val="Default"/>
              <w:jc w:val="both"/>
              <w:rPr>
                <w:rFonts w:asciiTheme="minorHAnsi" w:hAnsiTheme="minorHAnsi" w:cstheme="minorBidi"/>
                <w:color w:val="auto"/>
              </w:rPr>
            </w:pPr>
            <w:r w:rsidRPr="00EC7C62">
              <w:rPr>
                <w:rFonts w:asciiTheme="minorHAnsi" w:hAnsiTheme="minorHAnsi" w:cstheme="minorBidi"/>
                <w:color w:val="auto"/>
              </w:rPr>
              <w:t xml:space="preserve">Gwarancja  </w:t>
            </w:r>
          </w:p>
        </w:tc>
      </w:tr>
      <w:tr w:rsidR="0052621E" w:rsidRPr="00EC7C62" w14:paraId="0A9E82DD" w14:textId="77777777" w:rsidTr="001D067A">
        <w:trPr>
          <w:trHeight w:val="641"/>
        </w:trPr>
        <w:tc>
          <w:tcPr>
            <w:tcW w:w="846" w:type="dxa"/>
          </w:tcPr>
          <w:p w14:paraId="1950395A" w14:textId="77777777" w:rsidR="0052621E" w:rsidRPr="00EC7C62" w:rsidRDefault="0052621E" w:rsidP="001D067A">
            <w:pPr>
              <w:pStyle w:val="Default"/>
              <w:jc w:val="both"/>
              <w:rPr>
                <w:rFonts w:asciiTheme="minorHAnsi" w:hAnsiTheme="minorHAnsi" w:cstheme="minorBidi"/>
                <w:color w:val="auto"/>
              </w:rPr>
            </w:pPr>
            <w:r w:rsidRPr="00EC7C62">
              <w:rPr>
                <w:rFonts w:asciiTheme="minorHAnsi" w:hAnsiTheme="minorHAnsi" w:cstheme="minorBidi"/>
                <w:color w:val="auto"/>
              </w:rPr>
              <w:t>1.</w:t>
            </w:r>
          </w:p>
        </w:tc>
        <w:tc>
          <w:tcPr>
            <w:tcW w:w="4751" w:type="dxa"/>
          </w:tcPr>
          <w:p w14:paraId="35B4F655" w14:textId="77777777" w:rsidR="0052621E" w:rsidRDefault="0052621E" w:rsidP="001D067A">
            <w:pPr>
              <w:autoSpaceDE w:val="0"/>
              <w:autoSpaceDN w:val="0"/>
              <w:adjustRightInd w:val="0"/>
            </w:pPr>
            <w:r>
              <w:t>Międzynarodowe Centrum Budownictwa Sp. z o.o.</w:t>
            </w:r>
          </w:p>
          <w:p w14:paraId="7A5ADD0A" w14:textId="77777777" w:rsidR="0052621E" w:rsidRPr="00EC7C62" w:rsidRDefault="0052621E" w:rsidP="001D067A">
            <w:pPr>
              <w:autoSpaceDE w:val="0"/>
              <w:autoSpaceDN w:val="0"/>
              <w:adjustRightInd w:val="0"/>
            </w:pPr>
            <w:r>
              <w:t>Warszawa, ul. Grójecka 128 paw. 51, 02-383 Warszawa</w:t>
            </w:r>
          </w:p>
        </w:tc>
        <w:tc>
          <w:tcPr>
            <w:tcW w:w="2799" w:type="dxa"/>
          </w:tcPr>
          <w:p w14:paraId="0ADEB163" w14:textId="77777777" w:rsidR="0052621E" w:rsidRPr="00EC7C62" w:rsidRDefault="0052621E" w:rsidP="001D067A">
            <w:pPr>
              <w:pStyle w:val="Default"/>
              <w:jc w:val="both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="CIDFont+F2" w:hAnsi="CIDFont+F2" w:cs="CIDFont+F2"/>
              </w:rPr>
              <w:t>29.864,40 zł</w:t>
            </w:r>
          </w:p>
        </w:tc>
        <w:tc>
          <w:tcPr>
            <w:tcW w:w="2799" w:type="dxa"/>
          </w:tcPr>
          <w:p w14:paraId="1C47D40C" w14:textId="77777777" w:rsidR="0052621E" w:rsidRPr="00EC7C62" w:rsidRDefault="0052621E" w:rsidP="001D067A">
            <w:pPr>
              <w:pStyle w:val="Default"/>
              <w:jc w:val="both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60 miesięcy</w:t>
            </w:r>
          </w:p>
        </w:tc>
      </w:tr>
      <w:tr w:rsidR="0052621E" w:rsidRPr="00EC7C62" w14:paraId="468C0623" w14:textId="77777777" w:rsidTr="001D067A">
        <w:tc>
          <w:tcPr>
            <w:tcW w:w="846" w:type="dxa"/>
          </w:tcPr>
          <w:p w14:paraId="7E0F1C18" w14:textId="77777777" w:rsidR="0052621E" w:rsidRPr="00EC7C62" w:rsidRDefault="0052621E" w:rsidP="001D067A">
            <w:pPr>
              <w:pStyle w:val="Default"/>
              <w:jc w:val="both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 xml:space="preserve">2. </w:t>
            </w:r>
          </w:p>
        </w:tc>
        <w:tc>
          <w:tcPr>
            <w:tcW w:w="4751" w:type="dxa"/>
          </w:tcPr>
          <w:p w14:paraId="24B5AD52" w14:textId="77777777" w:rsidR="0052621E" w:rsidRPr="0006742D" w:rsidRDefault="0052621E" w:rsidP="001D067A">
            <w:pPr>
              <w:autoSpaceDE w:val="0"/>
              <w:autoSpaceDN w:val="0"/>
              <w:adjustRightInd w:val="0"/>
              <w:jc w:val="both"/>
            </w:pPr>
            <w:r>
              <w:t>TRONUS POLSKA Sp. z o.o.</w:t>
            </w:r>
          </w:p>
          <w:p w14:paraId="68C6EC24" w14:textId="77777777" w:rsidR="0052621E" w:rsidRPr="0006742D" w:rsidRDefault="0052621E" w:rsidP="001D067A">
            <w:pPr>
              <w:jc w:val="both"/>
            </w:pPr>
            <w:r>
              <w:t>Warszawa, ul. Ordona 2a, 01-237 Warszawa</w:t>
            </w:r>
          </w:p>
        </w:tc>
        <w:tc>
          <w:tcPr>
            <w:tcW w:w="2799" w:type="dxa"/>
          </w:tcPr>
          <w:p w14:paraId="325E1A9D" w14:textId="77777777" w:rsidR="0052621E" w:rsidRDefault="0052621E" w:rsidP="001D067A">
            <w:pPr>
              <w:pStyle w:val="Default"/>
              <w:jc w:val="both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117.600,30 zł</w:t>
            </w:r>
          </w:p>
        </w:tc>
        <w:tc>
          <w:tcPr>
            <w:tcW w:w="2799" w:type="dxa"/>
          </w:tcPr>
          <w:p w14:paraId="5F2FC456" w14:textId="77777777" w:rsidR="0052621E" w:rsidRDefault="0052621E" w:rsidP="001D067A">
            <w:pPr>
              <w:pStyle w:val="Default"/>
              <w:jc w:val="both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60 miesięcy</w:t>
            </w:r>
          </w:p>
        </w:tc>
      </w:tr>
    </w:tbl>
    <w:p w14:paraId="04D43FF7" w14:textId="7B40EE60" w:rsidR="003955A4" w:rsidRDefault="003955A4" w:rsidP="003955A4">
      <w:pPr>
        <w:spacing w:before="240" w:after="240" w:line="360" w:lineRule="auto"/>
        <w:jc w:val="both"/>
      </w:pPr>
      <w:r>
        <w:t xml:space="preserve">Kwota, jaką Zamawiający zamierza przeznaczyć na sfinansowanie zamówienia: </w:t>
      </w:r>
      <w:r w:rsidR="00813481" w:rsidRPr="00A620F5">
        <w:t>31</w:t>
      </w:r>
      <w:r w:rsidR="00813481">
        <w:t>.</w:t>
      </w:r>
      <w:r w:rsidR="00813481" w:rsidRPr="00A620F5">
        <w:t xml:space="preserve">788,71 </w:t>
      </w:r>
      <w:r w:rsidR="00813481">
        <w:t>PLN brutto</w:t>
      </w:r>
    </w:p>
    <w:p w14:paraId="5DA692A3" w14:textId="77777777" w:rsidR="0052621E" w:rsidRPr="00057322" w:rsidRDefault="0052621E" w:rsidP="0052621E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 w:rsidRPr="00057322">
        <w:rPr>
          <w:rFonts w:asciiTheme="minorHAnsi" w:hAnsiTheme="minorHAnsi" w:cstheme="minorBidi"/>
          <w:b/>
          <w:bCs/>
          <w:color w:val="auto"/>
        </w:rPr>
        <w:t xml:space="preserve">PAKIET 4 </w:t>
      </w:r>
      <w:r w:rsidRPr="00057322">
        <w:rPr>
          <w:rFonts w:ascii="Calibri" w:hAnsi="Calibri" w:cs="Calibri"/>
          <w:b/>
          <w:bCs/>
        </w:rPr>
        <w:t>– P</w:t>
      </w:r>
      <w:r w:rsidRPr="00057322">
        <w:rPr>
          <w:rFonts w:ascii="Calibri" w:hAnsi="Calibri" w:cs="Calibri"/>
          <w:b/>
          <w:bCs/>
          <w:sz w:val="22"/>
          <w:szCs w:val="22"/>
        </w:rPr>
        <w:t>udła kartonowe:</w:t>
      </w:r>
    </w:p>
    <w:p w14:paraId="5A5461FD" w14:textId="77777777" w:rsidR="0052621E" w:rsidRPr="00EC7C62" w:rsidRDefault="0052621E" w:rsidP="0052621E">
      <w:pPr>
        <w:pStyle w:val="Default"/>
        <w:jc w:val="both"/>
        <w:rPr>
          <w:rFonts w:asciiTheme="minorHAnsi" w:hAnsiTheme="minorHAnsi" w:cstheme="minorBid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751"/>
        <w:gridCol w:w="2799"/>
        <w:gridCol w:w="2799"/>
      </w:tblGrid>
      <w:tr w:rsidR="0052621E" w:rsidRPr="00EC7C62" w14:paraId="6702C1B6" w14:textId="77777777" w:rsidTr="001D067A">
        <w:tc>
          <w:tcPr>
            <w:tcW w:w="846" w:type="dxa"/>
          </w:tcPr>
          <w:p w14:paraId="723FFA87" w14:textId="77777777" w:rsidR="0052621E" w:rsidRPr="00EC7C62" w:rsidRDefault="0052621E" w:rsidP="001D067A">
            <w:pPr>
              <w:pStyle w:val="Default"/>
              <w:jc w:val="both"/>
              <w:rPr>
                <w:rFonts w:asciiTheme="minorHAnsi" w:hAnsiTheme="minorHAnsi" w:cstheme="minorBidi"/>
                <w:color w:val="auto"/>
              </w:rPr>
            </w:pPr>
            <w:r w:rsidRPr="00EC7C62">
              <w:rPr>
                <w:rFonts w:asciiTheme="minorHAnsi" w:hAnsiTheme="minorHAnsi" w:cstheme="minorBidi"/>
                <w:color w:val="auto"/>
              </w:rPr>
              <w:t>L.p.</w:t>
            </w:r>
          </w:p>
        </w:tc>
        <w:tc>
          <w:tcPr>
            <w:tcW w:w="4751" w:type="dxa"/>
          </w:tcPr>
          <w:p w14:paraId="1B7B0229" w14:textId="77777777" w:rsidR="0052621E" w:rsidRPr="00EC7C62" w:rsidRDefault="0052621E" w:rsidP="001D067A">
            <w:pPr>
              <w:pStyle w:val="Default"/>
              <w:jc w:val="both"/>
              <w:rPr>
                <w:rFonts w:asciiTheme="minorHAnsi" w:hAnsiTheme="minorHAnsi" w:cstheme="minorBidi"/>
                <w:color w:val="auto"/>
              </w:rPr>
            </w:pPr>
            <w:r w:rsidRPr="00EC7C62">
              <w:rPr>
                <w:rFonts w:asciiTheme="minorHAnsi" w:hAnsiTheme="minorHAnsi" w:cstheme="minorBidi"/>
                <w:color w:val="auto"/>
              </w:rPr>
              <w:t xml:space="preserve">Nazwa i </w:t>
            </w:r>
            <w:r>
              <w:rPr>
                <w:rFonts w:asciiTheme="minorHAnsi" w:hAnsiTheme="minorHAnsi" w:cstheme="minorBidi"/>
                <w:color w:val="auto"/>
              </w:rPr>
              <w:t>siedziba/adres miejsca wykonywania działalności Wykonawcy</w:t>
            </w:r>
          </w:p>
        </w:tc>
        <w:tc>
          <w:tcPr>
            <w:tcW w:w="2799" w:type="dxa"/>
          </w:tcPr>
          <w:p w14:paraId="590E8EC6" w14:textId="77777777" w:rsidR="0052621E" w:rsidRPr="00EC7C62" w:rsidRDefault="0052621E" w:rsidP="001D067A">
            <w:pPr>
              <w:pStyle w:val="Default"/>
              <w:jc w:val="both"/>
              <w:rPr>
                <w:rFonts w:asciiTheme="minorHAnsi" w:hAnsiTheme="minorHAnsi" w:cstheme="minorBidi"/>
                <w:color w:val="auto"/>
              </w:rPr>
            </w:pPr>
            <w:r w:rsidRPr="00EC7C62">
              <w:rPr>
                <w:rFonts w:asciiTheme="minorHAnsi" w:hAnsiTheme="minorHAnsi" w:cstheme="minorBidi"/>
                <w:color w:val="auto"/>
              </w:rPr>
              <w:t>Cena PLN brutto</w:t>
            </w:r>
          </w:p>
        </w:tc>
        <w:tc>
          <w:tcPr>
            <w:tcW w:w="2799" w:type="dxa"/>
          </w:tcPr>
          <w:p w14:paraId="1E881E65" w14:textId="77777777" w:rsidR="0052621E" w:rsidRPr="00EC7C62" w:rsidRDefault="0052621E" w:rsidP="001D067A">
            <w:pPr>
              <w:pStyle w:val="Default"/>
              <w:jc w:val="both"/>
              <w:rPr>
                <w:rFonts w:asciiTheme="minorHAnsi" w:hAnsiTheme="minorHAnsi" w:cstheme="minorBidi"/>
                <w:color w:val="auto"/>
              </w:rPr>
            </w:pPr>
            <w:r w:rsidRPr="00EC7C62">
              <w:rPr>
                <w:rFonts w:asciiTheme="minorHAnsi" w:hAnsiTheme="minorHAnsi" w:cstheme="minorBidi"/>
                <w:color w:val="auto"/>
              </w:rPr>
              <w:t xml:space="preserve">Gwarancja  </w:t>
            </w:r>
          </w:p>
        </w:tc>
      </w:tr>
      <w:tr w:rsidR="0052621E" w:rsidRPr="00EC7C62" w14:paraId="119D3415" w14:textId="77777777" w:rsidTr="001D067A">
        <w:trPr>
          <w:trHeight w:val="641"/>
        </w:trPr>
        <w:tc>
          <w:tcPr>
            <w:tcW w:w="846" w:type="dxa"/>
          </w:tcPr>
          <w:p w14:paraId="6FCE45B8" w14:textId="77777777" w:rsidR="0052621E" w:rsidRPr="00EC7C62" w:rsidRDefault="0052621E" w:rsidP="001D067A">
            <w:pPr>
              <w:pStyle w:val="Default"/>
              <w:jc w:val="both"/>
              <w:rPr>
                <w:rFonts w:asciiTheme="minorHAnsi" w:hAnsiTheme="minorHAnsi" w:cstheme="minorBidi"/>
                <w:color w:val="auto"/>
              </w:rPr>
            </w:pPr>
            <w:r w:rsidRPr="00EC7C62">
              <w:rPr>
                <w:rFonts w:asciiTheme="minorHAnsi" w:hAnsiTheme="minorHAnsi" w:cstheme="minorBidi"/>
                <w:color w:val="auto"/>
              </w:rPr>
              <w:t>1.</w:t>
            </w:r>
          </w:p>
        </w:tc>
        <w:tc>
          <w:tcPr>
            <w:tcW w:w="4751" w:type="dxa"/>
          </w:tcPr>
          <w:p w14:paraId="5755A58B" w14:textId="77777777" w:rsidR="0052621E" w:rsidRDefault="0052621E" w:rsidP="001D067A">
            <w:pPr>
              <w:autoSpaceDE w:val="0"/>
              <w:autoSpaceDN w:val="0"/>
              <w:adjustRightInd w:val="0"/>
            </w:pPr>
            <w:r>
              <w:t>Międzynarodowe Centrum Budownictwa Sp. z o.o.</w:t>
            </w:r>
          </w:p>
          <w:p w14:paraId="0BBCAF86" w14:textId="77777777" w:rsidR="0052621E" w:rsidRPr="00EC7C62" w:rsidRDefault="0052621E" w:rsidP="001D067A">
            <w:pPr>
              <w:autoSpaceDE w:val="0"/>
              <w:autoSpaceDN w:val="0"/>
              <w:adjustRightInd w:val="0"/>
            </w:pPr>
            <w:r>
              <w:t>Warszawa, ul. Grójecka 128 paw. 51, 02-383 Warszawa</w:t>
            </w:r>
          </w:p>
        </w:tc>
        <w:tc>
          <w:tcPr>
            <w:tcW w:w="2799" w:type="dxa"/>
          </w:tcPr>
          <w:p w14:paraId="60A65BFA" w14:textId="77777777" w:rsidR="0052621E" w:rsidRPr="00EC7C62" w:rsidRDefault="00D311F8" w:rsidP="001D067A">
            <w:pPr>
              <w:pStyle w:val="Default"/>
              <w:jc w:val="both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="CIDFont+F2" w:hAnsi="CIDFont+F2" w:cs="CIDFont+F2"/>
              </w:rPr>
              <w:t>26.260,5</w:t>
            </w:r>
            <w:r w:rsidR="0052621E">
              <w:rPr>
                <w:rFonts w:ascii="CIDFont+F2" w:hAnsi="CIDFont+F2" w:cs="CIDFont+F2"/>
              </w:rPr>
              <w:t>0 zł</w:t>
            </w:r>
          </w:p>
        </w:tc>
        <w:tc>
          <w:tcPr>
            <w:tcW w:w="2799" w:type="dxa"/>
          </w:tcPr>
          <w:p w14:paraId="69237DC7" w14:textId="77777777" w:rsidR="0052621E" w:rsidRPr="00EC7C62" w:rsidRDefault="0052621E" w:rsidP="001D067A">
            <w:pPr>
              <w:pStyle w:val="Default"/>
              <w:jc w:val="both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60 miesięcy</w:t>
            </w:r>
          </w:p>
        </w:tc>
      </w:tr>
      <w:tr w:rsidR="0052621E" w:rsidRPr="00EC7C62" w14:paraId="16C02240" w14:textId="77777777" w:rsidTr="001D067A">
        <w:tc>
          <w:tcPr>
            <w:tcW w:w="846" w:type="dxa"/>
          </w:tcPr>
          <w:p w14:paraId="56E3B59C" w14:textId="77777777" w:rsidR="0052621E" w:rsidRPr="00EC7C62" w:rsidRDefault="0052621E" w:rsidP="001D067A">
            <w:pPr>
              <w:pStyle w:val="Default"/>
              <w:jc w:val="both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 xml:space="preserve">2. </w:t>
            </w:r>
          </w:p>
        </w:tc>
        <w:tc>
          <w:tcPr>
            <w:tcW w:w="4751" w:type="dxa"/>
          </w:tcPr>
          <w:p w14:paraId="78BB1369" w14:textId="77777777" w:rsidR="0052621E" w:rsidRPr="0006742D" w:rsidRDefault="0052621E" w:rsidP="001D067A">
            <w:pPr>
              <w:autoSpaceDE w:val="0"/>
              <w:autoSpaceDN w:val="0"/>
              <w:adjustRightInd w:val="0"/>
              <w:jc w:val="both"/>
            </w:pPr>
            <w:r>
              <w:t>TRONUS POLSKA Sp. z o.o.</w:t>
            </w:r>
          </w:p>
          <w:p w14:paraId="3BE49902" w14:textId="77777777" w:rsidR="0052621E" w:rsidRPr="0006742D" w:rsidRDefault="0052621E" w:rsidP="001D067A">
            <w:pPr>
              <w:jc w:val="both"/>
            </w:pPr>
            <w:r>
              <w:t>Warszawa, ul. Ordona 2a, 01-237 Warszawa</w:t>
            </w:r>
          </w:p>
        </w:tc>
        <w:tc>
          <w:tcPr>
            <w:tcW w:w="2799" w:type="dxa"/>
          </w:tcPr>
          <w:p w14:paraId="4BCEB0ED" w14:textId="77777777" w:rsidR="0052621E" w:rsidRDefault="0052621E" w:rsidP="001D067A">
            <w:pPr>
              <w:pStyle w:val="Default"/>
              <w:jc w:val="both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47.170,50 zł</w:t>
            </w:r>
          </w:p>
        </w:tc>
        <w:tc>
          <w:tcPr>
            <w:tcW w:w="2799" w:type="dxa"/>
          </w:tcPr>
          <w:p w14:paraId="53664DB6" w14:textId="77777777" w:rsidR="0052621E" w:rsidRDefault="0052621E" w:rsidP="001D067A">
            <w:pPr>
              <w:pStyle w:val="Default"/>
              <w:jc w:val="both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60 miesięcy</w:t>
            </w:r>
          </w:p>
        </w:tc>
      </w:tr>
    </w:tbl>
    <w:p w14:paraId="63EEB0A3" w14:textId="4E38DCED" w:rsidR="00EC7C62" w:rsidRDefault="00EC7C62" w:rsidP="00EA3B4D">
      <w:pPr>
        <w:shd w:val="clear" w:color="auto" w:fill="FFFFFF"/>
        <w:tabs>
          <w:tab w:val="left" w:leader="dot" w:pos="9024"/>
        </w:tabs>
        <w:suppressAutoHyphens/>
        <w:spacing w:line="276" w:lineRule="auto"/>
        <w:jc w:val="both"/>
      </w:pPr>
      <w:r>
        <w:t xml:space="preserve">Kwota, jaką Zamawiający zamierza przeznaczyć na sfinansowanie zamówienia: </w:t>
      </w:r>
      <w:r w:rsidR="00EA3B4D" w:rsidRPr="00A620F5">
        <w:t>26</w:t>
      </w:r>
      <w:r w:rsidR="00EA3B4D">
        <w:t>.</w:t>
      </w:r>
      <w:r w:rsidR="00EA3B4D" w:rsidRPr="00A620F5">
        <w:t>850,90</w:t>
      </w:r>
      <w:r w:rsidR="00EA3B4D">
        <w:t xml:space="preserve"> PLN brutto.</w:t>
      </w:r>
    </w:p>
    <w:p w14:paraId="2F8F110C" w14:textId="77777777" w:rsidR="00FE6FBD" w:rsidRDefault="0072146A" w:rsidP="00EA3B4D">
      <w:pPr>
        <w:shd w:val="clear" w:color="auto" w:fill="FFFFFF"/>
        <w:tabs>
          <w:tab w:val="left" w:leader="dot" w:pos="9024"/>
        </w:tabs>
        <w:suppressAutoHyphens/>
        <w:spacing w:line="276" w:lineRule="auto"/>
        <w:jc w:val="both"/>
      </w:pPr>
      <w:r>
        <w:lastRenderedPageBreak/>
        <w:t xml:space="preserve">Ponadto Zamawiający informuje, iż wpłynęła również oferta złożona przez Pana Romana </w:t>
      </w:r>
      <w:proofErr w:type="spellStart"/>
      <w:r>
        <w:t>Tyrna</w:t>
      </w:r>
      <w:proofErr w:type="spellEnd"/>
      <w:r>
        <w:t xml:space="preserve">, jednak z uwagi na zastosowanie nieprawidłowego </w:t>
      </w:r>
      <w:r w:rsidR="00F64F3F">
        <w:t>identyfikatora postępowania Zamawiający nie ma możliwości odszyfrowania oferty</w:t>
      </w:r>
      <w:r w:rsidR="00FE6FBD">
        <w:t xml:space="preserve"> na </w:t>
      </w:r>
      <w:proofErr w:type="spellStart"/>
      <w:r w:rsidR="00FE6FBD">
        <w:t>miniPortalu</w:t>
      </w:r>
      <w:proofErr w:type="spellEnd"/>
      <w:r w:rsidR="00F64F3F">
        <w:t xml:space="preserve">, a co za tym idzie Zamawiający uznaje, iż oferta nie została skutecznie złożona. </w:t>
      </w:r>
    </w:p>
    <w:p w14:paraId="76803C2F" w14:textId="01081EB7" w:rsidR="0072146A" w:rsidRPr="001A5884" w:rsidRDefault="00F64F3F" w:rsidP="00EA3B4D">
      <w:pPr>
        <w:shd w:val="clear" w:color="auto" w:fill="FFFFFF"/>
        <w:tabs>
          <w:tab w:val="left" w:leader="dot" w:pos="9024"/>
        </w:tabs>
        <w:suppressAutoHyphens/>
        <w:spacing w:line="276" w:lineRule="auto"/>
        <w:jc w:val="both"/>
      </w:pPr>
      <w:r>
        <w:t xml:space="preserve">Z dokumentu „Zgłoszenie oferty/wniosku” wynika, że Pan </w:t>
      </w:r>
      <w:proofErr w:type="spellStart"/>
      <w:r>
        <w:t>Tyrna</w:t>
      </w:r>
      <w:proofErr w:type="spellEnd"/>
      <w:r>
        <w:t xml:space="preserve"> zastosował następujący identyfikator postępowania do złożenia oferty: </w:t>
      </w:r>
      <w:r>
        <w:rPr>
          <w:rFonts w:ascii="CIDFont+F2" w:hAnsi="CIDFont+F2" w:cs="CIDFont+F2"/>
          <w:sz w:val="23"/>
          <w:szCs w:val="23"/>
        </w:rPr>
        <w:t>789E8CA7-982B-4C2C-A0EC-BC9CC342F8EB</w:t>
      </w:r>
      <w:r>
        <w:rPr>
          <w:rFonts w:ascii="CIDFont+F2" w:hAnsi="CIDFont+F2" w:cs="CIDFont+F2"/>
          <w:sz w:val="23"/>
          <w:szCs w:val="23"/>
        </w:rPr>
        <w:t xml:space="preserve">, podczas gdy identyfikator niniejszego </w:t>
      </w:r>
      <w:r w:rsidRPr="00F64F3F">
        <w:t xml:space="preserve">postępowania to: </w:t>
      </w:r>
      <w:r w:rsidRPr="00F64F3F">
        <w:t>789e8ca7-982b-4c2c-a0ec-bc9cc324f8eb</w:t>
      </w:r>
      <w:r>
        <w:t>.</w:t>
      </w:r>
    </w:p>
    <w:sectPr w:rsidR="0072146A" w:rsidRPr="001A5884" w:rsidSect="00B749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D661" w14:textId="77777777" w:rsidR="00094437" w:rsidRDefault="00094437" w:rsidP="00A37349">
      <w:pPr>
        <w:spacing w:after="0" w:line="240" w:lineRule="auto"/>
      </w:pPr>
      <w:r>
        <w:separator/>
      </w:r>
    </w:p>
  </w:endnote>
  <w:endnote w:type="continuationSeparator" w:id="0">
    <w:p w14:paraId="7F14D53C" w14:textId="77777777" w:rsidR="00094437" w:rsidRDefault="00094437" w:rsidP="00A3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D3429" w14:textId="77777777" w:rsidR="00094437" w:rsidRDefault="00094437" w:rsidP="00A37349">
      <w:pPr>
        <w:spacing w:after="0" w:line="240" w:lineRule="auto"/>
      </w:pPr>
      <w:r>
        <w:separator/>
      </w:r>
    </w:p>
  </w:footnote>
  <w:footnote w:type="continuationSeparator" w:id="0">
    <w:p w14:paraId="7189F9E8" w14:textId="77777777" w:rsidR="00094437" w:rsidRDefault="00094437" w:rsidP="00A37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C1"/>
    <w:rsid w:val="00057322"/>
    <w:rsid w:val="00057749"/>
    <w:rsid w:val="0006742D"/>
    <w:rsid w:val="00094437"/>
    <w:rsid w:val="000C611C"/>
    <w:rsid w:val="00103CBE"/>
    <w:rsid w:val="001A5884"/>
    <w:rsid w:val="001D7241"/>
    <w:rsid w:val="00242C98"/>
    <w:rsid w:val="002F15B7"/>
    <w:rsid w:val="002F7A95"/>
    <w:rsid w:val="003955A4"/>
    <w:rsid w:val="003A0BEE"/>
    <w:rsid w:val="003D25CD"/>
    <w:rsid w:val="0052621E"/>
    <w:rsid w:val="005F0D09"/>
    <w:rsid w:val="00615291"/>
    <w:rsid w:val="0072146A"/>
    <w:rsid w:val="00750DDA"/>
    <w:rsid w:val="00813481"/>
    <w:rsid w:val="00990AF2"/>
    <w:rsid w:val="00A37349"/>
    <w:rsid w:val="00B13E26"/>
    <w:rsid w:val="00B41DA8"/>
    <w:rsid w:val="00B749C1"/>
    <w:rsid w:val="00C040CE"/>
    <w:rsid w:val="00C267AF"/>
    <w:rsid w:val="00D311F8"/>
    <w:rsid w:val="00D861DA"/>
    <w:rsid w:val="00E66FBF"/>
    <w:rsid w:val="00EA3B4D"/>
    <w:rsid w:val="00EC7C62"/>
    <w:rsid w:val="00EE6AA3"/>
    <w:rsid w:val="00F64F3F"/>
    <w:rsid w:val="00FE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981A"/>
  <w15:docId w15:val="{9C4AB700-84B3-49B4-A2DB-058ABB62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49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A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349"/>
  </w:style>
  <w:style w:type="paragraph" w:styleId="Stopka">
    <w:name w:val="footer"/>
    <w:basedOn w:val="Normalny"/>
    <w:link w:val="StopkaZnak"/>
    <w:uiPriority w:val="99"/>
    <w:unhideWhenUsed/>
    <w:rsid w:val="00A3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349"/>
  </w:style>
  <w:style w:type="character" w:styleId="Pogrubienie">
    <w:name w:val="Strong"/>
    <w:basedOn w:val="Domylnaczcionkaakapitu"/>
    <w:uiPriority w:val="22"/>
    <w:qFormat/>
    <w:rsid w:val="00D861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26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,Numerowanie,punktor kreska,Normal,Akapit z listą3,Akapit z listą31,Normal2,Obiekt,List Paragraph1,Wyliczanie,BulletC,List_Paragraph,Multilevel para_II,Akapit z listą BS,Bullet1,Bullets,List Paragraph 1,References,CW_Lista,L1"/>
    <w:basedOn w:val="Normalny"/>
    <w:link w:val="AkapitzlistZnak"/>
    <w:uiPriority w:val="34"/>
    <w:qFormat/>
    <w:rsid w:val="00990AF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Wypunktowanie Znak,Numerowanie Znak,punktor kreska Znak,Normal Znak,Akapit z listą3 Znak,Akapit z listą31 Znak,Normal2 Znak,Obiekt Znak,List Paragraph1 Znak,Wyliczanie Znak,BulletC Znak,List_Paragraph Znak,Multilevel para_II Znak"/>
    <w:link w:val="Akapitzlist"/>
    <w:uiPriority w:val="34"/>
    <w:qFormat/>
    <w:locked/>
    <w:rsid w:val="00990AF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Szymon Muszyński</cp:lastModifiedBy>
  <cp:revision>10</cp:revision>
  <cp:lastPrinted>2021-08-25T11:53:00Z</cp:lastPrinted>
  <dcterms:created xsi:type="dcterms:W3CDTF">2021-11-02T13:05:00Z</dcterms:created>
  <dcterms:modified xsi:type="dcterms:W3CDTF">2021-11-02T13:18:00Z</dcterms:modified>
</cp:coreProperties>
</file>