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366" w14:textId="2E4D974C" w:rsidR="0049115B" w:rsidRDefault="00EF1A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Dziekanowice</w:t>
      </w:r>
      <w:r w:rsidR="005607A6">
        <w:rPr>
          <w:sz w:val="20"/>
          <w:szCs w:val="20"/>
        </w:rPr>
        <w:t>, dnia</w:t>
      </w:r>
      <w:r w:rsidR="00410DBD">
        <w:rPr>
          <w:sz w:val="20"/>
          <w:szCs w:val="20"/>
        </w:rPr>
        <w:t xml:space="preserve"> </w:t>
      </w:r>
      <w:r w:rsidR="00F92F56">
        <w:rPr>
          <w:sz w:val="20"/>
          <w:szCs w:val="20"/>
        </w:rPr>
        <w:t>25</w:t>
      </w:r>
      <w:r w:rsidR="00DC17B5">
        <w:rPr>
          <w:sz w:val="20"/>
          <w:szCs w:val="20"/>
        </w:rPr>
        <w:t xml:space="preserve"> listopada</w:t>
      </w:r>
      <w:r w:rsidR="005607A6">
        <w:rPr>
          <w:sz w:val="20"/>
          <w:szCs w:val="20"/>
        </w:rPr>
        <w:t xml:space="preserve"> </w:t>
      </w:r>
      <w:r w:rsidR="000B63FD">
        <w:rPr>
          <w:sz w:val="20"/>
          <w:szCs w:val="20"/>
        </w:rPr>
        <w:t>2021</w:t>
      </w:r>
      <w:r w:rsidR="005607A6">
        <w:rPr>
          <w:sz w:val="20"/>
          <w:szCs w:val="20"/>
        </w:rPr>
        <w:t xml:space="preserve"> r.</w:t>
      </w:r>
    </w:p>
    <w:p w14:paraId="2C85F7F9" w14:textId="29E85568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5B4A61F" w14:textId="77777777" w:rsidR="00EF1A00" w:rsidRDefault="00EF1A00" w:rsidP="00410DBD">
      <w:pPr>
        <w:spacing w:after="0"/>
        <w:jc w:val="both"/>
        <w:rPr>
          <w:b/>
          <w:sz w:val="20"/>
          <w:szCs w:val="20"/>
        </w:rPr>
      </w:pPr>
    </w:p>
    <w:p w14:paraId="428C3AA2" w14:textId="0D31DDBD" w:rsidR="002C759E" w:rsidRPr="002C759E" w:rsidRDefault="00BF16F8" w:rsidP="002C759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MPP-0</w:t>
      </w:r>
      <w:r w:rsidR="00B31D99">
        <w:rPr>
          <w:b/>
          <w:sz w:val="20"/>
          <w:szCs w:val="20"/>
        </w:rPr>
        <w:t>4</w:t>
      </w:r>
      <w:r w:rsidR="002C759E" w:rsidRPr="002C759E">
        <w:rPr>
          <w:b/>
          <w:sz w:val="20"/>
          <w:szCs w:val="20"/>
        </w:rPr>
        <w:t>-2021</w:t>
      </w:r>
    </w:p>
    <w:p w14:paraId="07346D27" w14:textId="77777777" w:rsidR="002C759E" w:rsidRDefault="002C759E" w:rsidP="002C759E">
      <w:pPr>
        <w:spacing w:after="0"/>
        <w:jc w:val="both"/>
        <w:rPr>
          <w:b/>
          <w:sz w:val="20"/>
          <w:szCs w:val="20"/>
        </w:rPr>
      </w:pPr>
    </w:p>
    <w:p w14:paraId="0B5906BF" w14:textId="77777777" w:rsidR="00B31D99" w:rsidRPr="00A95857" w:rsidRDefault="00B31D99" w:rsidP="00B31D99">
      <w:pPr>
        <w:spacing w:before="60"/>
        <w:jc w:val="both"/>
        <w:rPr>
          <w:b/>
          <w:sz w:val="24"/>
          <w:szCs w:val="24"/>
        </w:rPr>
      </w:pPr>
      <w:r w:rsidRPr="00B17E14">
        <w:rPr>
          <w:b/>
          <w:sz w:val="20"/>
          <w:szCs w:val="20"/>
        </w:rPr>
        <w:t xml:space="preserve">Dotyczy: zamówienia publicznego prowadzonego w trybie podstawowym bez negocjacji pn.   </w:t>
      </w:r>
      <w:r w:rsidRPr="00F46364">
        <w:rPr>
          <w:b/>
          <w:sz w:val="20"/>
          <w:szCs w:val="20"/>
        </w:rPr>
        <w:t>„Wykonanie, montaż i zakup sprzętu specjalistycznego do magazynów zabytków i archiwum naukowego w Muzeum Pierwszych Piastów na Lednicy”</w:t>
      </w:r>
      <w:r>
        <w:rPr>
          <w:b/>
          <w:sz w:val="20"/>
          <w:szCs w:val="20"/>
        </w:rPr>
        <w:t xml:space="preserve"> – pakiet 2</w:t>
      </w:r>
    </w:p>
    <w:p w14:paraId="1E12315F" w14:textId="77777777" w:rsidR="00FB1E81" w:rsidRDefault="00FB1E81" w:rsidP="00FB1E81">
      <w:pPr>
        <w:spacing w:after="0"/>
        <w:jc w:val="center"/>
        <w:rPr>
          <w:b/>
          <w:sz w:val="20"/>
          <w:szCs w:val="20"/>
        </w:rPr>
      </w:pPr>
    </w:p>
    <w:p w14:paraId="54ADB931" w14:textId="2542D11C" w:rsidR="007342FF" w:rsidRPr="00EF1A00" w:rsidRDefault="00DC17B5" w:rsidP="007342FF">
      <w:pPr>
        <w:spacing w:after="0"/>
        <w:jc w:val="center"/>
        <w:rPr>
          <w:sz w:val="20"/>
          <w:szCs w:val="20"/>
        </w:rPr>
      </w:pPr>
      <w:r w:rsidRPr="00DC17B5">
        <w:rPr>
          <w:b/>
          <w:sz w:val="20"/>
          <w:szCs w:val="20"/>
        </w:rPr>
        <w:t xml:space="preserve">Informacja o wyborze </w:t>
      </w:r>
      <w:r>
        <w:rPr>
          <w:b/>
          <w:sz w:val="20"/>
          <w:szCs w:val="20"/>
        </w:rPr>
        <w:t xml:space="preserve">najkorzystniejszej </w:t>
      </w:r>
      <w:r w:rsidRPr="00DC17B5">
        <w:rPr>
          <w:b/>
          <w:sz w:val="20"/>
          <w:szCs w:val="20"/>
        </w:rPr>
        <w:t>oferty</w:t>
      </w:r>
    </w:p>
    <w:p w14:paraId="38C76C26" w14:textId="39B44D98" w:rsidR="00872EBC" w:rsidRDefault="00872EBC" w:rsidP="006F127A">
      <w:pPr>
        <w:spacing w:after="0"/>
        <w:jc w:val="both"/>
        <w:rPr>
          <w:sz w:val="20"/>
          <w:szCs w:val="20"/>
        </w:rPr>
      </w:pPr>
    </w:p>
    <w:p w14:paraId="5511A5D2" w14:textId="3D42C592" w:rsidR="00DC17B5" w:rsidRDefault="00DC17B5" w:rsidP="006F127A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Działając na podstawie art. 253 ust. 2 ustawy z 11 września 2019 r. – Prawo zamówień publicznych (Dz.U. 2021 poz. 1129 ze zm.) – dalej PZP) Zamawiający informuje, że dokonał wyboru najkorzystniejszej oferty.</w:t>
      </w:r>
    </w:p>
    <w:p w14:paraId="45A24968" w14:textId="6314D064" w:rsidR="00DC17B5" w:rsidRDefault="00DC17B5" w:rsidP="006F127A">
      <w:pPr>
        <w:spacing w:after="0"/>
        <w:jc w:val="both"/>
        <w:rPr>
          <w:sz w:val="20"/>
          <w:szCs w:val="20"/>
        </w:rPr>
      </w:pPr>
    </w:p>
    <w:p w14:paraId="5EB9D4A0" w14:textId="502B82B7" w:rsidR="00DC17B5" w:rsidRPr="00DC17B5" w:rsidRDefault="00DC17B5" w:rsidP="00DC17B5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 xml:space="preserve">Najkorzystniejszą ofertą w ww. postępowaniu </w:t>
      </w:r>
      <w:r w:rsidR="00FB0086">
        <w:rPr>
          <w:sz w:val="20"/>
          <w:szCs w:val="20"/>
        </w:rPr>
        <w:t xml:space="preserve">– w pakiecie nr 2 </w:t>
      </w:r>
      <w:r w:rsidRPr="00DC17B5">
        <w:rPr>
          <w:sz w:val="20"/>
          <w:szCs w:val="20"/>
        </w:rPr>
        <w:t xml:space="preserve">jest oferta złożona przez Wykonawcę </w:t>
      </w:r>
    </w:p>
    <w:p w14:paraId="284889DF" w14:textId="77777777" w:rsidR="00DC17B5" w:rsidRDefault="00DC17B5" w:rsidP="00DC17B5">
      <w:pPr>
        <w:spacing w:after="0"/>
        <w:jc w:val="both"/>
        <w:rPr>
          <w:sz w:val="20"/>
          <w:szCs w:val="20"/>
        </w:rPr>
      </w:pPr>
    </w:p>
    <w:p w14:paraId="3D899A3C" w14:textId="77777777" w:rsidR="00EA4B23" w:rsidRPr="003C232B" w:rsidRDefault="00EA4B23" w:rsidP="00EA4B23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Międzynarodowe Centrum Budownictwa Sp. z o.o.</w:t>
      </w:r>
    </w:p>
    <w:p w14:paraId="62EED6D2" w14:textId="77777777" w:rsidR="00EA4B23" w:rsidRPr="003C232B" w:rsidRDefault="00EA4B23" w:rsidP="00EA4B23">
      <w:pPr>
        <w:spacing w:after="0"/>
        <w:jc w:val="both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Warszawa, ul. Grójecka 128 paw. 51, 02-383 Warszawa</w:t>
      </w:r>
    </w:p>
    <w:p w14:paraId="213CBB55" w14:textId="6CF578F3" w:rsidR="00DC17B5" w:rsidRDefault="00DC17B5" w:rsidP="00DC17B5">
      <w:pPr>
        <w:spacing w:after="0"/>
        <w:jc w:val="both"/>
        <w:rPr>
          <w:sz w:val="20"/>
          <w:szCs w:val="20"/>
        </w:rPr>
      </w:pPr>
    </w:p>
    <w:p w14:paraId="2BCC10C1" w14:textId="77777777" w:rsidR="00EA4B23" w:rsidRPr="00DC17B5" w:rsidRDefault="00EA4B23" w:rsidP="00EA4B23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Oferta ww. Wykonawcy przedstawia najkorzystniejszy bilans ceny i innych kryteriów odnoszących się do przedmiotu zamówienia. Oferta odpowiada wymogom określonym w PZP oraz w Specyfikacji Warunków Zamówienia (SWZ).</w:t>
      </w:r>
    </w:p>
    <w:p w14:paraId="4EAB8551" w14:textId="77777777" w:rsidR="00EA4B23" w:rsidRPr="00DC17B5" w:rsidRDefault="00EA4B23" w:rsidP="00EA4B23">
      <w:pPr>
        <w:spacing w:after="0"/>
        <w:jc w:val="both"/>
        <w:rPr>
          <w:sz w:val="20"/>
          <w:szCs w:val="20"/>
        </w:rPr>
      </w:pPr>
    </w:p>
    <w:p w14:paraId="25266006" w14:textId="77777777" w:rsidR="00EA4B23" w:rsidRPr="00DC17B5" w:rsidRDefault="00EA4B23" w:rsidP="00EA4B23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Punktacja złożonych ofert, przyznana zgodnie z kryteriami określonymi w Rozdziale 3 pkt 3 części I SWZ: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308"/>
        <w:gridCol w:w="1422"/>
        <w:gridCol w:w="2015"/>
        <w:gridCol w:w="1744"/>
      </w:tblGrid>
      <w:tr w:rsidR="00EA4B23" w:rsidRPr="00DC17B5" w14:paraId="76B3388C" w14:textId="77777777" w:rsidTr="00DB240E">
        <w:trPr>
          <w:trHeight w:val="1621"/>
          <w:jc w:val="center"/>
        </w:trPr>
        <w:tc>
          <w:tcPr>
            <w:tcW w:w="561" w:type="dxa"/>
            <w:shd w:val="clear" w:color="auto" w:fill="C0C0C0"/>
            <w:vAlign w:val="center"/>
          </w:tcPr>
          <w:p w14:paraId="4C3E99B9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13" w:type="dxa"/>
            <w:shd w:val="clear" w:color="auto" w:fill="C0C0C0"/>
            <w:vAlign w:val="center"/>
          </w:tcPr>
          <w:p w14:paraId="189C3C5B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3CC422FC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 xml:space="preserve">Cena </w:t>
            </w:r>
            <w:r w:rsidRPr="00DC17B5">
              <w:rPr>
                <w:b/>
                <w:sz w:val="20"/>
                <w:szCs w:val="20"/>
              </w:rPr>
              <w:br/>
              <w:t>PLN brutto</w:t>
            </w:r>
          </w:p>
          <w:p w14:paraId="4B7EF2AA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2018" w:type="dxa"/>
            <w:shd w:val="clear" w:color="auto" w:fill="C0C0C0"/>
            <w:vAlign w:val="center"/>
          </w:tcPr>
          <w:p w14:paraId="60304AC8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 xml:space="preserve">Gwarancja </w:t>
            </w:r>
          </w:p>
          <w:p w14:paraId="37B1D17E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1747" w:type="dxa"/>
            <w:shd w:val="clear" w:color="auto" w:fill="C0C0C0"/>
          </w:tcPr>
          <w:p w14:paraId="3BBEABC3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CD01B47" w14:textId="77777777" w:rsidR="00EA4B23" w:rsidRPr="00DC17B5" w:rsidRDefault="00EA4B23" w:rsidP="00DB240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C17B5">
              <w:rPr>
                <w:b/>
                <w:sz w:val="20"/>
                <w:szCs w:val="20"/>
              </w:rPr>
              <w:t>Punkty łącznie</w:t>
            </w:r>
          </w:p>
        </w:tc>
      </w:tr>
      <w:tr w:rsidR="00EA4B23" w:rsidRPr="00DC17B5" w14:paraId="33141D3C" w14:textId="77777777" w:rsidTr="00DB240E">
        <w:trPr>
          <w:trHeight w:val="8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48D572F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DC17B5">
              <w:rPr>
                <w:sz w:val="20"/>
                <w:szCs w:val="20"/>
              </w:rPr>
              <w:t>1.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4D567785" w14:textId="77777777" w:rsidR="00EA4B23" w:rsidRPr="002342F4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Międzynarodowe Centrum Budownictwa Sp. z o.o.</w:t>
            </w:r>
          </w:p>
          <w:p w14:paraId="0934142B" w14:textId="77777777" w:rsidR="00EA4B23" w:rsidRPr="00DC17B5" w:rsidRDefault="00EA4B23" w:rsidP="00DB240E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Warszawa, ul. Grójecka 128 paw. 51, 02-383 Warszawa</w:t>
            </w:r>
          </w:p>
        </w:tc>
        <w:tc>
          <w:tcPr>
            <w:tcW w:w="1423" w:type="dxa"/>
            <w:vAlign w:val="center"/>
          </w:tcPr>
          <w:p w14:paraId="2DF669D9" w14:textId="77777777" w:rsidR="00EA4B23" w:rsidRDefault="00EA4B23" w:rsidP="00DB240E">
            <w:pPr>
              <w:spacing w:after="0"/>
              <w:rPr>
                <w:rFonts w:asciiTheme="minorHAnsi" w:hAnsiTheme="minorHAnsi" w:cstheme="minorHAnsi"/>
              </w:rPr>
            </w:pPr>
            <w:r w:rsidRPr="0052621E">
              <w:rPr>
                <w:rFonts w:asciiTheme="minorHAnsi" w:hAnsiTheme="minorHAnsi" w:cstheme="minorHAnsi"/>
              </w:rPr>
              <w:t>24.415,50 zł</w:t>
            </w:r>
          </w:p>
          <w:p w14:paraId="61477475" w14:textId="77777777" w:rsidR="00EA4B23" w:rsidRPr="00DC17B5" w:rsidRDefault="00EA4B23" w:rsidP="00DB240E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(60 pkt.)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D4BA96A" w14:textId="77777777" w:rsidR="00EA4B23" w:rsidRDefault="00EA4B23" w:rsidP="00DB240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2621E">
              <w:rPr>
                <w:rFonts w:asciiTheme="minorHAnsi" w:hAnsiTheme="minorHAnsi" w:cstheme="minorHAnsi"/>
              </w:rPr>
              <w:t>60 miesięcy</w:t>
            </w:r>
          </w:p>
          <w:p w14:paraId="2AAEF31E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(40 pkt.)</w:t>
            </w:r>
          </w:p>
        </w:tc>
        <w:tc>
          <w:tcPr>
            <w:tcW w:w="1747" w:type="dxa"/>
          </w:tcPr>
          <w:p w14:paraId="14B194CD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A63A36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DC17B5">
              <w:rPr>
                <w:sz w:val="20"/>
                <w:szCs w:val="20"/>
              </w:rPr>
              <w:t>100 pkt</w:t>
            </w:r>
          </w:p>
        </w:tc>
      </w:tr>
      <w:tr w:rsidR="00EA4B23" w:rsidRPr="00DC17B5" w14:paraId="571502C8" w14:textId="77777777" w:rsidTr="00DB240E">
        <w:trPr>
          <w:trHeight w:val="84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5B244C4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4304CEFF" w14:textId="77777777" w:rsidR="00EA4B23" w:rsidRPr="002342F4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TRONUS POLSKA Sp. z o.o.</w:t>
            </w:r>
          </w:p>
          <w:p w14:paraId="2A85E487" w14:textId="77777777" w:rsidR="00EA4B23" w:rsidRPr="00DC17B5" w:rsidRDefault="00EA4B23" w:rsidP="00DB240E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342F4">
              <w:rPr>
                <w:sz w:val="20"/>
                <w:szCs w:val="20"/>
              </w:rPr>
              <w:t>Warszawa, ul. Ordona 2a, 01-237 Warszawa</w:t>
            </w:r>
          </w:p>
        </w:tc>
        <w:tc>
          <w:tcPr>
            <w:tcW w:w="1423" w:type="dxa"/>
            <w:vAlign w:val="center"/>
          </w:tcPr>
          <w:p w14:paraId="6D9CEB5A" w14:textId="77777777" w:rsidR="00EA4B23" w:rsidRPr="00CE7948" w:rsidRDefault="00EA4B23" w:rsidP="00DB240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E7948">
              <w:rPr>
                <w:rFonts w:asciiTheme="minorHAnsi" w:hAnsiTheme="minorHAnsi" w:cstheme="minorHAnsi"/>
              </w:rPr>
              <w:t xml:space="preserve">36 577,74 </w:t>
            </w:r>
            <w:r w:rsidRPr="0052621E">
              <w:rPr>
                <w:rFonts w:asciiTheme="minorHAnsi" w:hAnsiTheme="minorHAnsi" w:cstheme="minorHAnsi"/>
              </w:rPr>
              <w:t>zł</w:t>
            </w:r>
          </w:p>
          <w:p w14:paraId="37FDD382" w14:textId="77777777" w:rsidR="00EA4B23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(40,05 pkt.)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FA7E6CA" w14:textId="77777777" w:rsidR="00EA4B23" w:rsidRDefault="00EA4B23" w:rsidP="00DB240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2621E">
              <w:rPr>
                <w:rFonts w:asciiTheme="minorHAnsi" w:hAnsiTheme="minorHAnsi" w:cstheme="minorHAnsi"/>
              </w:rPr>
              <w:t>60 miesięcy</w:t>
            </w:r>
          </w:p>
          <w:p w14:paraId="074D8E94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(40 pkt.)</w:t>
            </w:r>
          </w:p>
        </w:tc>
        <w:tc>
          <w:tcPr>
            <w:tcW w:w="1747" w:type="dxa"/>
          </w:tcPr>
          <w:p w14:paraId="45638A46" w14:textId="77777777" w:rsidR="00EA4B23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6BC7659" w14:textId="77777777" w:rsidR="00EA4B23" w:rsidRPr="00DC17B5" w:rsidRDefault="00EA4B23" w:rsidP="00DB24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80,05 pkt</w:t>
            </w:r>
          </w:p>
        </w:tc>
      </w:tr>
    </w:tbl>
    <w:p w14:paraId="5C189350" w14:textId="77777777" w:rsidR="00EA4B23" w:rsidRPr="00872EBC" w:rsidRDefault="00EA4B23" w:rsidP="00EA4B23">
      <w:pPr>
        <w:spacing w:after="0"/>
        <w:jc w:val="both"/>
        <w:rPr>
          <w:sz w:val="20"/>
          <w:szCs w:val="20"/>
        </w:rPr>
      </w:pPr>
    </w:p>
    <w:p w14:paraId="35D84A0A" w14:textId="77777777" w:rsidR="00EA4B23" w:rsidRPr="006B20D0" w:rsidRDefault="00EA4B23" w:rsidP="00EA4B23">
      <w:pPr>
        <w:spacing w:after="0"/>
        <w:jc w:val="both"/>
        <w:rPr>
          <w:sz w:val="20"/>
          <w:szCs w:val="20"/>
        </w:rPr>
      </w:pPr>
    </w:p>
    <w:p w14:paraId="202DF25F" w14:textId="77777777" w:rsidR="00DC17B5" w:rsidRPr="00872EBC" w:rsidRDefault="00DC17B5" w:rsidP="00DC17B5">
      <w:pPr>
        <w:spacing w:after="0"/>
        <w:jc w:val="both"/>
        <w:rPr>
          <w:sz w:val="20"/>
          <w:szCs w:val="20"/>
        </w:rPr>
      </w:pPr>
    </w:p>
    <w:p w14:paraId="7F0A9F8D" w14:textId="77777777" w:rsidR="00872EBC" w:rsidRDefault="00872EBC" w:rsidP="006F127A">
      <w:pPr>
        <w:spacing w:after="0"/>
        <w:jc w:val="both"/>
        <w:rPr>
          <w:b/>
          <w:sz w:val="20"/>
          <w:szCs w:val="20"/>
        </w:rPr>
      </w:pPr>
    </w:p>
    <w:p w14:paraId="64F48265" w14:textId="1020600F" w:rsidR="0049115B" w:rsidRDefault="0049115B">
      <w:pPr>
        <w:pStyle w:val="Tekstpodstawowy2"/>
        <w:spacing w:line="276" w:lineRule="auto"/>
        <w:rPr>
          <w:sz w:val="20"/>
          <w:szCs w:val="20"/>
        </w:rPr>
      </w:pPr>
    </w:p>
    <w:p w14:paraId="4511DA91" w14:textId="61E4CC94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p w14:paraId="21894686" w14:textId="77777777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sectPr w:rsidR="000334C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14E4" w14:textId="77777777" w:rsidR="00125E9B" w:rsidRDefault="00125E9B">
      <w:pPr>
        <w:spacing w:after="0" w:line="240" w:lineRule="auto"/>
      </w:pPr>
      <w:r>
        <w:separator/>
      </w:r>
    </w:p>
  </w:endnote>
  <w:endnote w:type="continuationSeparator" w:id="0">
    <w:p w14:paraId="571281E3" w14:textId="77777777" w:rsidR="00125E9B" w:rsidRDefault="0012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696" w14:textId="10D173F5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C17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A34C" w14:textId="77777777" w:rsidR="00125E9B" w:rsidRDefault="00125E9B">
      <w:pPr>
        <w:spacing w:after="0" w:line="240" w:lineRule="auto"/>
      </w:pPr>
      <w:r>
        <w:separator/>
      </w:r>
    </w:p>
  </w:footnote>
  <w:footnote w:type="continuationSeparator" w:id="0">
    <w:p w14:paraId="00CFC7A4" w14:textId="77777777" w:rsidR="00125E9B" w:rsidRDefault="0012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4C0" w14:textId="5975D5A1" w:rsidR="0049115B" w:rsidRDefault="0049115B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77B"/>
    <w:multiLevelType w:val="hybridMultilevel"/>
    <w:tmpl w:val="DC5C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E11"/>
    <w:multiLevelType w:val="hybridMultilevel"/>
    <w:tmpl w:val="3940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99"/>
    <w:multiLevelType w:val="hybridMultilevel"/>
    <w:tmpl w:val="B748B91A"/>
    <w:lvl w:ilvl="0" w:tplc="BB40266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897"/>
    <w:multiLevelType w:val="hybridMultilevel"/>
    <w:tmpl w:val="1654F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999"/>
    <w:multiLevelType w:val="hybridMultilevel"/>
    <w:tmpl w:val="39668FB0"/>
    <w:lvl w:ilvl="0" w:tplc="FFF8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AEE"/>
    <w:multiLevelType w:val="hybridMultilevel"/>
    <w:tmpl w:val="0AA6BC22"/>
    <w:lvl w:ilvl="0" w:tplc="CF6E482A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503F78"/>
    <w:multiLevelType w:val="hybridMultilevel"/>
    <w:tmpl w:val="5D1EBCB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480D9B"/>
    <w:multiLevelType w:val="hybridMultilevel"/>
    <w:tmpl w:val="7D1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714"/>
    <w:multiLevelType w:val="multilevel"/>
    <w:tmpl w:val="3CCE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34603"/>
    <w:multiLevelType w:val="hybridMultilevel"/>
    <w:tmpl w:val="D6589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1077"/>
    <w:multiLevelType w:val="multilevel"/>
    <w:tmpl w:val="ABC06CD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697F71"/>
    <w:multiLevelType w:val="hybridMultilevel"/>
    <w:tmpl w:val="B966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0A6"/>
    <w:multiLevelType w:val="hybridMultilevel"/>
    <w:tmpl w:val="D8AA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6D6D"/>
    <w:multiLevelType w:val="hybridMultilevel"/>
    <w:tmpl w:val="E3E8D922"/>
    <w:lvl w:ilvl="0" w:tplc="9688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334C8"/>
    <w:rsid w:val="0003495F"/>
    <w:rsid w:val="00096606"/>
    <w:rsid w:val="000B63FD"/>
    <w:rsid w:val="000C5A1D"/>
    <w:rsid w:val="00125E9B"/>
    <w:rsid w:val="001668FD"/>
    <w:rsid w:val="001954A9"/>
    <w:rsid w:val="00213A9B"/>
    <w:rsid w:val="00244ED4"/>
    <w:rsid w:val="002831B2"/>
    <w:rsid w:val="002B344D"/>
    <w:rsid w:val="002C2EB3"/>
    <w:rsid w:val="002C759E"/>
    <w:rsid w:val="002D00C9"/>
    <w:rsid w:val="002E52BC"/>
    <w:rsid w:val="003448CF"/>
    <w:rsid w:val="00410DBD"/>
    <w:rsid w:val="00466776"/>
    <w:rsid w:val="0049115B"/>
    <w:rsid w:val="00493D24"/>
    <w:rsid w:val="004E4C54"/>
    <w:rsid w:val="004F7A98"/>
    <w:rsid w:val="005555E2"/>
    <w:rsid w:val="005607A6"/>
    <w:rsid w:val="005D4E55"/>
    <w:rsid w:val="00666B81"/>
    <w:rsid w:val="006B1CF4"/>
    <w:rsid w:val="006B1F80"/>
    <w:rsid w:val="006C1919"/>
    <w:rsid w:val="006F127A"/>
    <w:rsid w:val="006F31B6"/>
    <w:rsid w:val="007342FF"/>
    <w:rsid w:val="00766B52"/>
    <w:rsid w:val="007824C0"/>
    <w:rsid w:val="00791F02"/>
    <w:rsid w:val="00803DA1"/>
    <w:rsid w:val="00840ECC"/>
    <w:rsid w:val="00872EBC"/>
    <w:rsid w:val="008B3A31"/>
    <w:rsid w:val="009868DA"/>
    <w:rsid w:val="0099327E"/>
    <w:rsid w:val="009B615D"/>
    <w:rsid w:val="00A2134C"/>
    <w:rsid w:val="00A55E77"/>
    <w:rsid w:val="00A65EB1"/>
    <w:rsid w:val="00A72B38"/>
    <w:rsid w:val="00A93760"/>
    <w:rsid w:val="00AA110E"/>
    <w:rsid w:val="00AB3F73"/>
    <w:rsid w:val="00AB6DB8"/>
    <w:rsid w:val="00B31D99"/>
    <w:rsid w:val="00B50575"/>
    <w:rsid w:val="00B90968"/>
    <w:rsid w:val="00BB202F"/>
    <w:rsid w:val="00BF16F8"/>
    <w:rsid w:val="00C10C1E"/>
    <w:rsid w:val="00C25132"/>
    <w:rsid w:val="00C67726"/>
    <w:rsid w:val="00CA5682"/>
    <w:rsid w:val="00DA15EA"/>
    <w:rsid w:val="00DA4027"/>
    <w:rsid w:val="00DC17B5"/>
    <w:rsid w:val="00E8004E"/>
    <w:rsid w:val="00EA4B23"/>
    <w:rsid w:val="00EB75C9"/>
    <w:rsid w:val="00EC2C55"/>
    <w:rsid w:val="00EF1A00"/>
    <w:rsid w:val="00F31C06"/>
    <w:rsid w:val="00F37B2E"/>
    <w:rsid w:val="00F5050C"/>
    <w:rsid w:val="00F92F56"/>
    <w:rsid w:val="00FB0086"/>
    <w:rsid w:val="00FB1E81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B52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D4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96F952-A136-4560-BA62-EBC7ADE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7</cp:revision>
  <cp:lastPrinted>2021-05-14T11:44:00Z</cp:lastPrinted>
  <dcterms:created xsi:type="dcterms:W3CDTF">2021-11-08T20:07:00Z</dcterms:created>
  <dcterms:modified xsi:type="dcterms:W3CDTF">2021-11-25T07:52:00Z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