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87B0" w14:textId="77777777" w:rsidR="00A37349" w:rsidRDefault="00A37349" w:rsidP="00B749C1"/>
    <w:p w14:paraId="1A8D44EE" w14:textId="7CA4EE20" w:rsidR="00EE6AA3" w:rsidRDefault="00EE3EAD" w:rsidP="00B749C1">
      <w:r>
        <w:t>Nr postępowania: MPP-05</w:t>
      </w:r>
      <w:r w:rsidR="00B13E26">
        <w:t>-2021</w:t>
      </w:r>
      <w:r w:rsidR="00615291" w:rsidRPr="001D7241">
        <w:rPr>
          <w:sz w:val="24"/>
          <w:szCs w:val="24"/>
        </w:rPr>
        <w:tab/>
      </w:r>
      <w:r w:rsidR="00615291" w:rsidRPr="001D7241">
        <w:rPr>
          <w:sz w:val="24"/>
          <w:szCs w:val="24"/>
        </w:rPr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615291">
        <w:tab/>
      </w:r>
      <w:r w:rsidR="00B13E26">
        <w:t>Dziekanowice</w:t>
      </w:r>
      <w:r w:rsidR="00615291">
        <w:t xml:space="preserve">, dnia </w:t>
      </w:r>
      <w:r>
        <w:t>03.12</w:t>
      </w:r>
      <w:r w:rsidR="00615291">
        <w:t>.2021 r.</w:t>
      </w:r>
    </w:p>
    <w:p w14:paraId="389A17B5" w14:textId="77777777" w:rsidR="001A5884" w:rsidRDefault="001A5884" w:rsidP="00615291">
      <w:pPr>
        <w:jc w:val="center"/>
      </w:pPr>
    </w:p>
    <w:p w14:paraId="0A8C4BE8" w14:textId="77777777" w:rsidR="001A5884" w:rsidRPr="002F15B7" w:rsidRDefault="00615291" w:rsidP="002F15B7">
      <w:pPr>
        <w:jc w:val="center"/>
        <w:rPr>
          <w:b/>
          <w:bCs/>
          <w:sz w:val="28"/>
          <w:szCs w:val="28"/>
        </w:rPr>
      </w:pPr>
      <w:r w:rsidRPr="00EC7C62">
        <w:rPr>
          <w:b/>
          <w:bCs/>
          <w:sz w:val="28"/>
          <w:szCs w:val="28"/>
        </w:rPr>
        <w:t>Zbiorcze zestawienie z otwarcia ofert</w:t>
      </w:r>
    </w:p>
    <w:p w14:paraId="05D3B92D" w14:textId="6F0507BC" w:rsidR="00615291" w:rsidRDefault="001A5884" w:rsidP="00EE3EAD">
      <w:pPr>
        <w:spacing w:after="0" w:line="240" w:lineRule="auto"/>
        <w:jc w:val="both"/>
        <w:rPr>
          <w:rFonts w:cstheme="minorHAnsi"/>
        </w:rPr>
      </w:pPr>
      <w:r w:rsidRPr="00EC7C62">
        <w:t>Dotyczy: zamówienia publicznego prowadzonego w t</w:t>
      </w:r>
      <w:r w:rsidR="00EE3EAD">
        <w:t>rybie podstawowym z możliwością negocjacji</w:t>
      </w:r>
      <w:r w:rsidRPr="00EC7C62">
        <w:t xml:space="preserve"> pod nazwą</w:t>
      </w:r>
      <w:r w:rsidR="00B13E26">
        <w:t>:</w:t>
      </w:r>
      <w:r w:rsidRPr="00EC7C62">
        <w:t xml:space="preserve">  </w:t>
      </w:r>
      <w:r w:rsidR="00B13E26">
        <w:t>"</w:t>
      </w:r>
      <w:r w:rsidR="00EE3EAD" w:rsidRPr="00EE3EAD">
        <w:rPr>
          <w:rFonts w:cstheme="minorHAnsi"/>
        </w:rPr>
        <w:t>Dziedzictwo Pierwszych Piastów–rozbudowa infrastru</w:t>
      </w:r>
      <w:r w:rsidR="00BA2C0D">
        <w:rPr>
          <w:rFonts w:cstheme="minorHAnsi"/>
        </w:rPr>
        <w:t xml:space="preserve">ktury </w:t>
      </w:r>
      <w:proofErr w:type="spellStart"/>
      <w:r w:rsidR="00BA2C0D">
        <w:rPr>
          <w:rFonts w:cstheme="minorHAnsi"/>
        </w:rPr>
        <w:t>magazynowo-konserwatorsko</w:t>
      </w:r>
      <w:r w:rsidR="00EE3EAD" w:rsidRPr="00EE3EAD">
        <w:rPr>
          <w:rFonts w:cstheme="minorHAnsi"/>
        </w:rPr>
        <w:t>-wystawienniczej</w:t>
      </w:r>
      <w:proofErr w:type="spellEnd"/>
      <w:r w:rsidR="00EE3EAD" w:rsidRPr="00EE3EAD">
        <w:rPr>
          <w:rFonts w:cstheme="minorHAnsi"/>
        </w:rPr>
        <w:t xml:space="preserve"> Muzeum Pierwszych Piastów na Lednicy. Sprzęt komputerowy i aktywny, licencje </w:t>
      </w:r>
      <w:r w:rsidR="001750DE">
        <w:rPr>
          <w:rFonts w:cstheme="minorHAnsi"/>
        </w:rPr>
        <w:br/>
      </w:r>
      <w:r w:rsidR="00EE3EAD" w:rsidRPr="00EE3EAD">
        <w:rPr>
          <w:rFonts w:cstheme="minorHAnsi"/>
        </w:rPr>
        <w:t>i oprogramowanie</w:t>
      </w:r>
      <w:r w:rsidR="00110D79">
        <w:rPr>
          <w:rFonts w:cstheme="minorHAnsi"/>
        </w:rPr>
        <w:t>”</w:t>
      </w:r>
      <w:bookmarkStart w:id="0" w:name="_GoBack"/>
      <w:bookmarkEnd w:id="0"/>
    </w:p>
    <w:p w14:paraId="33D22BFC" w14:textId="77777777" w:rsidR="00EE3EAD" w:rsidRDefault="00EE3EAD" w:rsidP="00EE3EAD">
      <w:pPr>
        <w:spacing w:after="0" w:line="240" w:lineRule="auto"/>
        <w:jc w:val="both"/>
      </w:pPr>
    </w:p>
    <w:p w14:paraId="3E6EF757" w14:textId="77777777" w:rsidR="001A5884" w:rsidRPr="0052621E" w:rsidRDefault="001A5884" w:rsidP="001A58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751"/>
        <w:gridCol w:w="2799"/>
        <w:gridCol w:w="4073"/>
      </w:tblGrid>
      <w:tr w:rsidR="001D7241" w:rsidRPr="0052621E" w14:paraId="2AA94B31" w14:textId="77777777" w:rsidTr="00EE3EAD">
        <w:tc>
          <w:tcPr>
            <w:tcW w:w="846" w:type="dxa"/>
          </w:tcPr>
          <w:p w14:paraId="4213A5A3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4751" w:type="dxa"/>
          </w:tcPr>
          <w:p w14:paraId="06C640AD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 </w:t>
            </w:r>
            <w:r w:rsidR="0006742D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siedziba</w:t>
            </w:r>
            <w:r w:rsidR="00D861DA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/adres miejsca wykonywania działalności</w:t>
            </w:r>
            <w:r w:rsidR="0006742D"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Wykonawcy</w:t>
            </w:r>
          </w:p>
        </w:tc>
        <w:tc>
          <w:tcPr>
            <w:tcW w:w="2799" w:type="dxa"/>
          </w:tcPr>
          <w:p w14:paraId="7EABD3E2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Cena PLN brutto</w:t>
            </w:r>
          </w:p>
        </w:tc>
        <w:tc>
          <w:tcPr>
            <w:tcW w:w="4073" w:type="dxa"/>
          </w:tcPr>
          <w:p w14:paraId="20EC774B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Gwarancja  </w:t>
            </w:r>
          </w:p>
        </w:tc>
      </w:tr>
      <w:tr w:rsidR="001D7241" w:rsidRPr="0052621E" w14:paraId="5B09BE0E" w14:textId="77777777" w:rsidTr="00EE3EAD">
        <w:trPr>
          <w:trHeight w:val="641"/>
        </w:trPr>
        <w:tc>
          <w:tcPr>
            <w:tcW w:w="846" w:type="dxa"/>
          </w:tcPr>
          <w:p w14:paraId="3BB67390" w14:textId="77777777" w:rsidR="001D7241" w:rsidRPr="0052621E" w:rsidRDefault="001D7241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262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51" w:type="dxa"/>
          </w:tcPr>
          <w:p w14:paraId="6C93D3C7" w14:textId="77777777" w:rsidR="00EE3EAD" w:rsidRDefault="00EE3EAD" w:rsidP="00990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EAD">
              <w:rPr>
                <w:rFonts w:cstheme="minorHAnsi"/>
              </w:rPr>
              <w:t xml:space="preserve">VERBICOM S.A. </w:t>
            </w:r>
          </w:p>
          <w:p w14:paraId="7452335F" w14:textId="7592E61A" w:rsidR="0006742D" w:rsidRPr="0052621E" w:rsidRDefault="00EE3EAD" w:rsidP="00990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3EAD">
              <w:rPr>
                <w:rFonts w:cstheme="minorHAnsi"/>
              </w:rPr>
              <w:t>ul. Skarbka 36, 60-348 Poznań</w:t>
            </w:r>
          </w:p>
        </w:tc>
        <w:tc>
          <w:tcPr>
            <w:tcW w:w="2799" w:type="dxa"/>
          </w:tcPr>
          <w:p w14:paraId="1089C6B7" w14:textId="04C636C0" w:rsidR="001D7241" w:rsidRPr="0052621E" w:rsidRDefault="00EE3EAD" w:rsidP="001A588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769.934,00</w:t>
            </w:r>
            <w:r w:rsidR="00990AF2" w:rsidRPr="0052621E">
              <w:rPr>
                <w:rFonts w:asciiTheme="minorHAnsi" w:hAnsiTheme="minorHAnsi" w:cstheme="minorHAnsi"/>
                <w:sz w:val="22"/>
                <w:szCs w:val="22"/>
              </w:rPr>
              <w:t xml:space="preserve"> zł</w:t>
            </w:r>
          </w:p>
        </w:tc>
        <w:tc>
          <w:tcPr>
            <w:tcW w:w="4073" w:type="dxa"/>
          </w:tcPr>
          <w:p w14:paraId="71AE267C" w14:textId="73EAE47A" w:rsidR="00EE3EAD" w:rsidRPr="00EE3EAD" w:rsidRDefault="00EE3EAD" w:rsidP="00EE3EA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zestawy komputerowe stacjonarne (stacja robocza typ 2)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EE3E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60 miesięcy </w:t>
            </w:r>
          </w:p>
          <w:p w14:paraId="14C1D66B" w14:textId="437CC0B2" w:rsidR="00EE3EAD" w:rsidRPr="00EE3EAD" w:rsidRDefault="00EE3EAD" w:rsidP="00EE3EA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monitory 27”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EE3E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60 miesięcy</w:t>
            </w: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2931951" w14:textId="77777777" w:rsidR="00EE3EAD" w:rsidRPr="00EE3EAD" w:rsidRDefault="00EE3EAD" w:rsidP="00EE3EA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monitory przemysłowe 43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” -</w:t>
            </w: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E3E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60 miesięcy</w:t>
            </w:r>
          </w:p>
          <w:p w14:paraId="0730C9D6" w14:textId="3B07CB9D" w:rsidR="00EE3EAD" w:rsidRPr="00EE3EAD" w:rsidRDefault="00EE3EAD" w:rsidP="00EE3EA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mechaniczno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elektroniczny depozytor kluczy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EE3E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60 miesięcy</w:t>
            </w: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E3F77CD" w14:textId="5CCD4613" w:rsidR="00EE3EAD" w:rsidRPr="00EE3EAD" w:rsidRDefault="00EE3EAD" w:rsidP="00EE3EA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system telekomunikacyjny (centrala telefoniczna i telefony)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Pr="00EE3E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60 miesięcy</w:t>
            </w: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3E3E584" w14:textId="16B6BE90" w:rsidR="00EE3EAD" w:rsidRPr="00EE3EAD" w:rsidRDefault="00EE3EAD" w:rsidP="00EE3EAD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EE3E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moduły SFP SM oraz DAC kable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EE3EA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60 miesięcy</w:t>
            </w:r>
          </w:p>
          <w:p w14:paraId="1099100F" w14:textId="02731808" w:rsidR="001D7241" w:rsidRPr="0052621E" w:rsidRDefault="001D7241" w:rsidP="00EE3E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0587A42" w14:textId="703F26DE" w:rsidR="00103CBE" w:rsidRDefault="00103CBE" w:rsidP="00057322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</w:p>
    <w:p w14:paraId="76803C2F" w14:textId="574BC3AD" w:rsidR="0072146A" w:rsidRPr="001A5884" w:rsidRDefault="003955A4" w:rsidP="00EA3B4D">
      <w:pPr>
        <w:shd w:val="clear" w:color="auto" w:fill="FFFFFF"/>
        <w:tabs>
          <w:tab w:val="left" w:leader="dot" w:pos="9024"/>
        </w:tabs>
        <w:suppressAutoHyphens/>
        <w:spacing w:line="276" w:lineRule="auto"/>
        <w:jc w:val="both"/>
      </w:pPr>
      <w:r>
        <w:t>Kwota, jaką Zamawiający zamierza przeznaczyć na sfinansowanie zamówienia</w:t>
      </w:r>
      <w:r w:rsidR="00EE3EAD">
        <w:t>:</w:t>
      </w:r>
      <w:r w:rsidR="00EE3EAD" w:rsidRPr="00EE3EAD">
        <w:t xml:space="preserve"> 710.000,00 złotych brutto</w:t>
      </w:r>
      <w:r w:rsidR="00EE3EAD">
        <w:t>.</w:t>
      </w:r>
    </w:p>
    <w:sectPr w:rsidR="0072146A" w:rsidRPr="001A5884" w:rsidSect="00B749C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5B91E" w14:textId="77777777" w:rsidR="0070183E" w:rsidRDefault="0070183E" w:rsidP="00A37349">
      <w:pPr>
        <w:spacing w:after="0" w:line="240" w:lineRule="auto"/>
      </w:pPr>
      <w:r>
        <w:separator/>
      </w:r>
    </w:p>
  </w:endnote>
  <w:endnote w:type="continuationSeparator" w:id="0">
    <w:p w14:paraId="58F6CE54" w14:textId="77777777" w:rsidR="0070183E" w:rsidRDefault="0070183E" w:rsidP="00A3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1F40" w14:textId="77777777" w:rsidR="0070183E" w:rsidRDefault="0070183E" w:rsidP="00A37349">
      <w:pPr>
        <w:spacing w:after="0" w:line="240" w:lineRule="auto"/>
      </w:pPr>
      <w:r>
        <w:separator/>
      </w:r>
    </w:p>
  </w:footnote>
  <w:footnote w:type="continuationSeparator" w:id="0">
    <w:p w14:paraId="39C5D178" w14:textId="77777777" w:rsidR="0070183E" w:rsidRDefault="0070183E" w:rsidP="00A3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CF1E5" w14:textId="4423501C" w:rsidR="00A97795" w:rsidRDefault="00A97795" w:rsidP="00A97795">
    <w:pPr>
      <w:pStyle w:val="Nagwek"/>
      <w:jc w:val="center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19C51246" wp14:editId="385AC193">
          <wp:extent cx="5760085" cy="403860"/>
          <wp:effectExtent l="0" t="0" r="0" b="0"/>
          <wp:docPr id="4" name="Obraz 4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48FD"/>
    <w:multiLevelType w:val="hybridMultilevel"/>
    <w:tmpl w:val="210E9822"/>
    <w:lvl w:ilvl="0" w:tplc="EC02AC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1"/>
    <w:rsid w:val="00057322"/>
    <w:rsid w:val="00057749"/>
    <w:rsid w:val="0006742D"/>
    <w:rsid w:val="00094437"/>
    <w:rsid w:val="000C611C"/>
    <w:rsid w:val="00103CBE"/>
    <w:rsid w:val="00110D79"/>
    <w:rsid w:val="001750DE"/>
    <w:rsid w:val="001A5884"/>
    <w:rsid w:val="001D7241"/>
    <w:rsid w:val="00242C98"/>
    <w:rsid w:val="002F15B7"/>
    <w:rsid w:val="002F7A95"/>
    <w:rsid w:val="0037216D"/>
    <w:rsid w:val="003955A4"/>
    <w:rsid w:val="003A0BEE"/>
    <w:rsid w:val="003D25CD"/>
    <w:rsid w:val="004D4E1C"/>
    <w:rsid w:val="0052621E"/>
    <w:rsid w:val="005D0AB3"/>
    <w:rsid w:val="005F0D09"/>
    <w:rsid w:val="00615291"/>
    <w:rsid w:val="0070183E"/>
    <w:rsid w:val="0072146A"/>
    <w:rsid w:val="00750DDA"/>
    <w:rsid w:val="007E0B8B"/>
    <w:rsid w:val="00813481"/>
    <w:rsid w:val="00990AF2"/>
    <w:rsid w:val="00A37349"/>
    <w:rsid w:val="00A97795"/>
    <w:rsid w:val="00B13E26"/>
    <w:rsid w:val="00B41DA8"/>
    <w:rsid w:val="00B749C1"/>
    <w:rsid w:val="00BA2C0D"/>
    <w:rsid w:val="00C040CE"/>
    <w:rsid w:val="00C267AF"/>
    <w:rsid w:val="00D311F8"/>
    <w:rsid w:val="00D861DA"/>
    <w:rsid w:val="00E66FBF"/>
    <w:rsid w:val="00EA3B4D"/>
    <w:rsid w:val="00EC7C62"/>
    <w:rsid w:val="00EE3EAD"/>
    <w:rsid w:val="00EE6AA3"/>
    <w:rsid w:val="00F64F3F"/>
    <w:rsid w:val="00F74B8B"/>
    <w:rsid w:val="00FE6FBD"/>
    <w:rsid w:val="00FE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A981A"/>
  <w15:docId w15:val="{9C4AB700-84B3-49B4-A2DB-058ABB6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4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349"/>
  </w:style>
  <w:style w:type="paragraph" w:styleId="Stopka">
    <w:name w:val="footer"/>
    <w:basedOn w:val="Normalny"/>
    <w:link w:val="StopkaZnak"/>
    <w:uiPriority w:val="99"/>
    <w:unhideWhenUsed/>
    <w:rsid w:val="00A3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349"/>
  </w:style>
  <w:style w:type="character" w:styleId="Pogrubienie">
    <w:name w:val="Strong"/>
    <w:basedOn w:val="Domylnaczcionkaakapitu"/>
    <w:uiPriority w:val="22"/>
    <w:qFormat/>
    <w:rsid w:val="00D861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Numerowanie,punktor kreska,Normal,Akapit z listą3,Akapit z listą31,Normal2,Obiekt,List Paragraph1,Wyliczanie,BulletC,List_Paragraph,Multilevel para_II,Akapit z listą BS,Bullet1,Bullets,List Paragraph 1,References,CW_Lista,L1"/>
    <w:basedOn w:val="Normalny"/>
    <w:link w:val="AkapitzlistZnak"/>
    <w:uiPriority w:val="34"/>
    <w:qFormat/>
    <w:rsid w:val="00990A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umerowanie Znak,punktor kreska Znak,Normal Znak,Akapit z listą3 Znak,Akapit z listą31 Znak,Normal2 Znak,Obiekt Znak,List Paragraph1 Znak,Wyliczanie Znak,BulletC Znak,List_Paragraph Znak,Multilevel para_II Znak"/>
    <w:link w:val="Akapitzlist"/>
    <w:uiPriority w:val="34"/>
    <w:qFormat/>
    <w:locked/>
    <w:rsid w:val="00990A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Sekretariat</cp:lastModifiedBy>
  <cp:revision>7</cp:revision>
  <cp:lastPrinted>2021-08-25T11:53:00Z</cp:lastPrinted>
  <dcterms:created xsi:type="dcterms:W3CDTF">2021-12-03T10:55:00Z</dcterms:created>
  <dcterms:modified xsi:type="dcterms:W3CDTF">2021-12-03T11:38:00Z</dcterms:modified>
</cp:coreProperties>
</file>