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40575" w14:textId="77777777" w:rsidR="00C9543B" w:rsidRDefault="00775FC5">
      <w:r>
        <w:t>DWA ŚWIATY</w:t>
      </w:r>
    </w:p>
    <w:p w14:paraId="5C0257E8" w14:textId="77777777" w:rsidR="00775FC5" w:rsidRDefault="00775FC5">
      <w:r>
        <w:t xml:space="preserve">Z cyklu </w:t>
      </w:r>
      <w:r w:rsidRPr="00775FC5">
        <w:rPr>
          <w:i/>
        </w:rPr>
        <w:t>Letnie o Piastach bajanie…</w:t>
      </w:r>
    </w:p>
    <w:p w14:paraId="60F3499A" w14:textId="77777777" w:rsidR="00775FC5" w:rsidRDefault="00775FC5">
      <w:r>
        <w:t>21/07/2024</w:t>
      </w:r>
    </w:p>
    <w:p w14:paraId="705B8F7B" w14:textId="57B639D8" w:rsidR="00775FC5" w:rsidRDefault="00775FC5">
      <w:r>
        <w:t>Godz. 16.00</w:t>
      </w:r>
      <w:r w:rsidR="007D5105">
        <w:t>-20.00</w:t>
      </w:r>
    </w:p>
    <w:p w14:paraId="039C492A" w14:textId="7F2B10AC" w:rsidR="00775FC5" w:rsidRDefault="00775FC5">
      <w:r>
        <w:t>Rezerwat Archeologiczny w Gieczu</w:t>
      </w:r>
    </w:p>
    <w:p w14:paraId="1DAF7DE4" w14:textId="5DA26D74" w:rsidR="00775FC5" w:rsidRDefault="007D5105">
      <w:r>
        <w:t>Program</w:t>
      </w:r>
    </w:p>
    <w:p w14:paraId="7343D213" w14:textId="77777777" w:rsidR="007D5105" w:rsidRDefault="007D5105" w:rsidP="007D5105">
      <w:pPr>
        <w:spacing w:after="0"/>
        <w:rPr>
          <w:rStyle w:val="x193iq5w"/>
        </w:rPr>
      </w:pPr>
      <w:r>
        <w:rPr>
          <w:rStyle w:val="x193iq5w"/>
        </w:rPr>
        <w:t>16.00 – 18.30 (osada)</w:t>
      </w:r>
    </w:p>
    <w:p w14:paraId="66F8817C" w14:textId="518B979A" w:rsidR="007D5105" w:rsidRDefault="007D5105" w:rsidP="007D5105">
      <w:pPr>
        <w:spacing w:after="0"/>
        <w:rPr>
          <w:rStyle w:val="x193iq5w"/>
        </w:rPr>
      </w:pPr>
      <w:r>
        <w:rPr>
          <w:rStyle w:val="x193iq5w"/>
        </w:rPr>
        <w:t>- życie codzienne we wczesnośredniowiecznej osadzie – pokazy rzemiosł</w:t>
      </w:r>
      <w:r>
        <w:br/>
      </w:r>
      <w:r>
        <w:rPr>
          <w:rStyle w:val="x193iq5w"/>
        </w:rPr>
        <w:t>- zabawy plebejskie [osada]</w:t>
      </w:r>
      <w:r>
        <w:br/>
      </w:r>
      <w:r>
        <w:rPr>
          <w:rStyle w:val="x193iq5w"/>
        </w:rPr>
        <w:t>17.30 – gawęda historyczna prof. UAM dr. hab. Edwarda Skibińskiego przybliżająca okoliczności chrztu Pomorza (1124)</w:t>
      </w:r>
    </w:p>
    <w:p w14:paraId="4A1A2E2C" w14:textId="0AB2F904" w:rsidR="007D5105" w:rsidRDefault="007D5105" w:rsidP="007D5105">
      <w:pPr>
        <w:rPr>
          <w:rStyle w:val="x193iq5w"/>
        </w:rPr>
      </w:pPr>
      <w:r>
        <w:rPr>
          <w:rStyle w:val="x193iq5w"/>
        </w:rPr>
        <w:t xml:space="preserve">ok. 19.00 – DWA ŚWIATY – inscenizacja historyczna przedstawiająca zetknięcie się pogańskiego i chrześcijańskiego </w:t>
      </w:r>
      <w:r w:rsidR="00E911CC">
        <w:rPr>
          <w:rStyle w:val="x193iq5w"/>
        </w:rPr>
        <w:t>świata oraz jego skutków dla Pomorza oraz władztwa dynastii Piastów</w:t>
      </w:r>
    </w:p>
    <w:p w14:paraId="696A3CCD" w14:textId="4390700C" w:rsidR="007D5105" w:rsidRDefault="007D5105" w:rsidP="007D5105">
      <w:pPr>
        <w:rPr>
          <w:rStyle w:val="x193iq5w"/>
        </w:rPr>
      </w:pPr>
      <w:r>
        <w:rPr>
          <w:rStyle w:val="x193iq5w"/>
        </w:rPr>
        <w:t xml:space="preserve">do 18.00 - możliwość zwiedzania wystaw </w:t>
      </w:r>
      <w:r w:rsidRPr="007D5105">
        <w:rPr>
          <w:rStyle w:val="x193iq5w"/>
          <w:i/>
          <w:iCs/>
        </w:rPr>
        <w:t xml:space="preserve">Terra </w:t>
      </w:r>
      <w:proofErr w:type="spellStart"/>
      <w:r w:rsidRPr="007D5105">
        <w:rPr>
          <w:rStyle w:val="x193iq5w"/>
          <w:i/>
          <w:iCs/>
        </w:rPr>
        <w:t>sancta</w:t>
      </w:r>
      <w:proofErr w:type="spellEnd"/>
      <w:r w:rsidRPr="007D5105">
        <w:rPr>
          <w:rStyle w:val="x193iq5w"/>
          <w:i/>
          <w:iCs/>
        </w:rPr>
        <w:t xml:space="preserve"> – Giecz w monarchii piastowskiej</w:t>
      </w:r>
      <w:r>
        <w:rPr>
          <w:rStyle w:val="x193iq5w"/>
        </w:rPr>
        <w:t xml:space="preserve"> oraz </w:t>
      </w:r>
      <w:r w:rsidRPr="007D5105">
        <w:rPr>
          <w:rStyle w:val="x193iq5w"/>
          <w:i/>
          <w:iCs/>
        </w:rPr>
        <w:t>Między przesłaniem a tajemnicą. Kościół na grodzie w Gieczu</w:t>
      </w:r>
      <w:r>
        <w:rPr>
          <w:rStyle w:val="x193iq5w"/>
        </w:rPr>
        <w:t xml:space="preserve"> </w:t>
      </w:r>
    </w:p>
    <w:p w14:paraId="3420EC67" w14:textId="77777777" w:rsidR="007D5105" w:rsidRDefault="007D5105" w:rsidP="007D5105">
      <w:pPr>
        <w:rPr>
          <w:rStyle w:val="x193iq5w"/>
        </w:rPr>
      </w:pPr>
      <w:r>
        <w:rPr>
          <w:rStyle w:val="x193iq5w"/>
        </w:rPr>
        <w:t>Zastrzegamy sobie ewentualne zmiany w programie wynikające z przyczyn od nas niezależnych.</w:t>
      </w:r>
    </w:p>
    <w:p w14:paraId="215D7F35" w14:textId="77777777" w:rsidR="007D5105" w:rsidRDefault="007D5105" w:rsidP="007D5105">
      <w:pPr>
        <w:spacing w:after="0"/>
        <w:rPr>
          <w:rStyle w:val="x193iq5w"/>
        </w:rPr>
      </w:pPr>
      <w:r>
        <w:rPr>
          <w:rStyle w:val="x193iq5w"/>
        </w:rPr>
        <w:t>Bilety wstępu:</w:t>
      </w:r>
    </w:p>
    <w:p w14:paraId="613C3F15" w14:textId="57A9BEA8" w:rsidR="007D5105" w:rsidRDefault="007D5105" w:rsidP="007D5105">
      <w:pPr>
        <w:spacing w:after="0"/>
        <w:rPr>
          <w:rStyle w:val="x193iq5w"/>
        </w:rPr>
      </w:pPr>
      <w:r>
        <w:rPr>
          <w:rStyle w:val="x193iq5w"/>
        </w:rPr>
        <w:t>Normalny – 1</w:t>
      </w:r>
      <w:r w:rsidR="00914A0B">
        <w:rPr>
          <w:rStyle w:val="x193iq5w"/>
        </w:rPr>
        <w:t>5</w:t>
      </w:r>
      <w:r>
        <w:rPr>
          <w:rStyle w:val="x193iq5w"/>
        </w:rPr>
        <w:t xml:space="preserve"> zł</w:t>
      </w:r>
      <w:r>
        <w:br/>
      </w:r>
      <w:r>
        <w:rPr>
          <w:rStyle w:val="x193iq5w"/>
        </w:rPr>
        <w:t xml:space="preserve">Ulgowy – </w:t>
      </w:r>
      <w:r w:rsidR="00914A0B">
        <w:rPr>
          <w:rStyle w:val="x193iq5w"/>
        </w:rPr>
        <w:t>10</w:t>
      </w:r>
      <w:r>
        <w:rPr>
          <w:rStyle w:val="x193iq5w"/>
        </w:rPr>
        <w:t xml:space="preserve"> zł</w:t>
      </w:r>
    </w:p>
    <w:p w14:paraId="42ED296B" w14:textId="6FE92386" w:rsidR="007D5105" w:rsidRPr="003F2D43" w:rsidRDefault="007D5105" w:rsidP="007D5105">
      <w:r>
        <w:rPr>
          <w:rStyle w:val="x193iq5w"/>
        </w:rPr>
        <w:t>Dzieci do lat 7 – wstęp bezpłatny</w:t>
      </w:r>
    </w:p>
    <w:sectPr w:rsidR="007D5105" w:rsidRPr="003F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B2"/>
    <w:rsid w:val="00061339"/>
    <w:rsid w:val="004A28B2"/>
    <w:rsid w:val="00775FC5"/>
    <w:rsid w:val="007D5105"/>
    <w:rsid w:val="008068BF"/>
    <w:rsid w:val="00914A0B"/>
    <w:rsid w:val="00C9543B"/>
    <w:rsid w:val="00D63441"/>
    <w:rsid w:val="00E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C045"/>
  <w15:docId w15:val="{23C59C55-B422-4042-A38E-0E4C3CAA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7D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Terenia</cp:lastModifiedBy>
  <cp:revision>6</cp:revision>
  <dcterms:created xsi:type="dcterms:W3CDTF">2024-07-01T09:37:00Z</dcterms:created>
  <dcterms:modified xsi:type="dcterms:W3CDTF">2024-07-10T11:37:00Z</dcterms:modified>
</cp:coreProperties>
</file>